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0FD6A" w14:textId="77777777" w:rsidR="00F44EE5" w:rsidRPr="00553D48" w:rsidRDefault="00F44EE5" w:rsidP="00F44EE5">
      <w:pPr>
        <w:pStyle w:val="NoSpacing"/>
      </w:pPr>
    </w:p>
    <w:p w14:paraId="06D6ADAB" w14:textId="77777777" w:rsidR="00F44EE5" w:rsidRPr="00553D48" w:rsidRDefault="00F44EE5" w:rsidP="00F44EE5">
      <w:pPr>
        <w:spacing w:after="0" w:line="240" w:lineRule="auto"/>
        <w:jc w:val="center"/>
        <w:rPr>
          <w:rFonts w:ascii="Arial" w:eastAsia="Times New Roman" w:hAnsi="Arial" w:cs="Times New Roman"/>
          <w:sz w:val="16"/>
          <w:szCs w:val="20"/>
        </w:rPr>
      </w:pPr>
      <w:r>
        <w:rPr>
          <w:noProof/>
        </w:rPr>
        <w:drawing>
          <wp:anchor distT="0" distB="0" distL="114300" distR="114300" simplePos="0" relativeHeight="251659264" behindDoc="1" locked="0" layoutInCell="1" allowOverlap="1" wp14:anchorId="03319236" wp14:editId="6AE5DAC5">
            <wp:simplePos x="0" y="0"/>
            <wp:positionH relativeFrom="margin">
              <wp:align>center</wp:align>
            </wp:positionH>
            <wp:positionV relativeFrom="paragraph">
              <wp:posOffset>1905</wp:posOffset>
            </wp:positionV>
            <wp:extent cx="1190625" cy="1833245"/>
            <wp:effectExtent l="0" t="0" r="9525" b="0"/>
            <wp:wrapTight wrapText="bothSides">
              <wp:wrapPolygon edited="0">
                <wp:start x="6912" y="0"/>
                <wp:lineTo x="6221" y="449"/>
                <wp:lineTo x="6566" y="2245"/>
                <wp:lineTo x="7258" y="3591"/>
                <wp:lineTo x="2074" y="3591"/>
                <wp:lineTo x="346" y="5162"/>
                <wp:lineTo x="691" y="7183"/>
                <wp:lineTo x="2074" y="11672"/>
                <wp:lineTo x="2419" y="14365"/>
                <wp:lineTo x="4493" y="17956"/>
                <wp:lineTo x="3802" y="19079"/>
                <wp:lineTo x="5875" y="21099"/>
                <wp:lineTo x="10368" y="21323"/>
                <wp:lineTo x="11750" y="21323"/>
                <wp:lineTo x="15898" y="21099"/>
                <wp:lineTo x="18662" y="19079"/>
                <wp:lineTo x="17626" y="17956"/>
                <wp:lineTo x="19699" y="14365"/>
                <wp:lineTo x="21427" y="6509"/>
                <wp:lineTo x="20736" y="4040"/>
                <wp:lineTo x="16243" y="3591"/>
                <wp:lineTo x="16589" y="2469"/>
                <wp:lineTo x="13133" y="449"/>
                <wp:lineTo x="10022" y="0"/>
                <wp:lineTo x="6912" y="0"/>
              </wp:wrapPolygon>
            </wp:wrapTight>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833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12AA5" w14:textId="77777777" w:rsidR="00F44EE5" w:rsidRPr="00553D48" w:rsidRDefault="00F44EE5" w:rsidP="00F44EE5">
      <w:pPr>
        <w:spacing w:after="0" w:line="240" w:lineRule="auto"/>
        <w:jc w:val="center"/>
        <w:rPr>
          <w:rFonts w:ascii="Arial" w:eastAsia="Times New Roman" w:hAnsi="Arial" w:cs="Times New Roman"/>
          <w:sz w:val="16"/>
          <w:szCs w:val="20"/>
        </w:rPr>
      </w:pPr>
    </w:p>
    <w:p w14:paraId="175DFE9F" w14:textId="77777777" w:rsidR="00F44EE5" w:rsidRPr="00553D48" w:rsidRDefault="00F44EE5" w:rsidP="00F44EE5">
      <w:pPr>
        <w:spacing w:after="0" w:line="240" w:lineRule="auto"/>
        <w:jc w:val="center"/>
        <w:rPr>
          <w:rFonts w:ascii="Arial" w:eastAsia="Times New Roman" w:hAnsi="Arial" w:cs="Times New Roman"/>
          <w:sz w:val="16"/>
          <w:szCs w:val="20"/>
        </w:rPr>
      </w:pPr>
    </w:p>
    <w:p w14:paraId="0BFDC4D9" w14:textId="77777777" w:rsidR="00F44EE5" w:rsidRPr="00553D48" w:rsidRDefault="00F44EE5" w:rsidP="00F44EE5">
      <w:pPr>
        <w:spacing w:after="0" w:line="240" w:lineRule="auto"/>
        <w:jc w:val="center"/>
        <w:rPr>
          <w:rFonts w:ascii="Arial" w:eastAsia="Times New Roman" w:hAnsi="Arial" w:cs="Times New Roman"/>
          <w:sz w:val="16"/>
          <w:szCs w:val="20"/>
        </w:rPr>
      </w:pPr>
    </w:p>
    <w:p w14:paraId="21757D52" w14:textId="77777777" w:rsidR="00F44EE5" w:rsidRPr="00553D48" w:rsidRDefault="00F44EE5" w:rsidP="00F44EE5">
      <w:pPr>
        <w:spacing w:after="0" w:line="240" w:lineRule="auto"/>
        <w:jc w:val="center"/>
        <w:rPr>
          <w:rFonts w:ascii="Arial" w:eastAsia="Times New Roman" w:hAnsi="Arial" w:cs="Times New Roman"/>
          <w:sz w:val="16"/>
          <w:szCs w:val="20"/>
        </w:rPr>
      </w:pPr>
    </w:p>
    <w:p w14:paraId="33556704" w14:textId="77777777" w:rsidR="00F44EE5" w:rsidRPr="00553D48" w:rsidRDefault="00F44EE5" w:rsidP="00F44EE5">
      <w:pPr>
        <w:spacing w:after="0" w:line="240" w:lineRule="auto"/>
        <w:jc w:val="center"/>
        <w:rPr>
          <w:rFonts w:ascii="Arial" w:eastAsia="Times New Roman" w:hAnsi="Arial" w:cs="Times New Roman"/>
          <w:sz w:val="16"/>
          <w:szCs w:val="20"/>
        </w:rPr>
      </w:pPr>
    </w:p>
    <w:p w14:paraId="6E5DCF14" w14:textId="77777777" w:rsidR="00F44EE5" w:rsidRPr="00553D48" w:rsidRDefault="00F44EE5" w:rsidP="00F44EE5">
      <w:pPr>
        <w:spacing w:after="0" w:line="240" w:lineRule="auto"/>
        <w:jc w:val="center"/>
        <w:rPr>
          <w:rFonts w:ascii="Arial" w:eastAsia="Times New Roman" w:hAnsi="Arial" w:cs="Times New Roman"/>
          <w:sz w:val="16"/>
          <w:szCs w:val="20"/>
        </w:rPr>
      </w:pPr>
    </w:p>
    <w:p w14:paraId="1FDE2F2C" w14:textId="77777777" w:rsidR="00F44EE5" w:rsidRPr="00553D48" w:rsidRDefault="00F44EE5" w:rsidP="00F44EE5">
      <w:pPr>
        <w:spacing w:after="0" w:line="240" w:lineRule="auto"/>
        <w:jc w:val="center"/>
        <w:rPr>
          <w:rFonts w:ascii="Arial" w:eastAsia="Times New Roman" w:hAnsi="Arial" w:cs="Times New Roman"/>
          <w:sz w:val="16"/>
          <w:szCs w:val="20"/>
        </w:rPr>
      </w:pPr>
    </w:p>
    <w:p w14:paraId="29C47D08" w14:textId="77777777" w:rsidR="00F44EE5" w:rsidRPr="00553D48" w:rsidRDefault="00F44EE5" w:rsidP="00F44EE5">
      <w:pPr>
        <w:spacing w:after="0" w:line="240" w:lineRule="auto"/>
        <w:jc w:val="center"/>
        <w:rPr>
          <w:rFonts w:ascii="Arial" w:eastAsia="Times New Roman" w:hAnsi="Arial" w:cs="Times New Roman"/>
          <w:sz w:val="16"/>
          <w:szCs w:val="20"/>
        </w:rPr>
      </w:pPr>
    </w:p>
    <w:p w14:paraId="71FD71C5" w14:textId="77777777" w:rsidR="00F44EE5" w:rsidRPr="00553D48" w:rsidRDefault="00F44EE5" w:rsidP="00F44EE5">
      <w:pPr>
        <w:spacing w:after="0" w:line="240" w:lineRule="auto"/>
        <w:jc w:val="center"/>
        <w:rPr>
          <w:rFonts w:ascii="Arial" w:eastAsia="Times New Roman" w:hAnsi="Arial" w:cs="Times New Roman"/>
          <w:sz w:val="16"/>
          <w:szCs w:val="20"/>
        </w:rPr>
      </w:pPr>
    </w:p>
    <w:p w14:paraId="230298EA" w14:textId="77777777" w:rsidR="00F44EE5" w:rsidRPr="00553D48" w:rsidRDefault="00F44EE5" w:rsidP="00F44EE5">
      <w:pPr>
        <w:spacing w:after="0" w:line="240" w:lineRule="auto"/>
        <w:jc w:val="both"/>
        <w:rPr>
          <w:rFonts w:ascii="Verdana" w:eastAsia="Times New Roman" w:hAnsi="Verdana" w:cs="Times New Roman"/>
          <w:b/>
          <w:szCs w:val="20"/>
        </w:rPr>
      </w:pPr>
    </w:p>
    <w:p w14:paraId="35B116B6" w14:textId="77777777" w:rsidR="00F44EE5" w:rsidRPr="00553D48" w:rsidRDefault="00F44EE5" w:rsidP="00F44EE5">
      <w:pPr>
        <w:spacing w:after="0" w:line="240" w:lineRule="auto"/>
        <w:jc w:val="center"/>
        <w:rPr>
          <w:rFonts w:ascii="Verdana" w:eastAsia="Times New Roman" w:hAnsi="Verdana" w:cs="Times New Roman"/>
          <w:b/>
          <w:szCs w:val="20"/>
        </w:rPr>
      </w:pPr>
    </w:p>
    <w:p w14:paraId="65C10574" w14:textId="77777777" w:rsidR="00F44EE5" w:rsidRPr="00553D48" w:rsidRDefault="00F44EE5" w:rsidP="00F44EE5">
      <w:pPr>
        <w:spacing w:after="0" w:line="240" w:lineRule="auto"/>
        <w:jc w:val="center"/>
        <w:rPr>
          <w:rFonts w:ascii="Verdana" w:eastAsia="Times New Roman" w:hAnsi="Verdana" w:cs="Times New Roman"/>
          <w:b/>
          <w:szCs w:val="20"/>
        </w:rPr>
      </w:pPr>
    </w:p>
    <w:p w14:paraId="38FB1BF7" w14:textId="77777777" w:rsidR="00F44EE5" w:rsidRPr="00553D48" w:rsidRDefault="00F44EE5" w:rsidP="00F44EE5">
      <w:pPr>
        <w:spacing w:after="0" w:line="240" w:lineRule="auto"/>
        <w:jc w:val="center"/>
        <w:rPr>
          <w:rFonts w:ascii="Verdana" w:eastAsia="Times New Roman" w:hAnsi="Verdana" w:cs="Times New Roman"/>
          <w:b/>
          <w:szCs w:val="20"/>
        </w:rPr>
      </w:pPr>
    </w:p>
    <w:p w14:paraId="146CB0FE" w14:textId="77777777" w:rsidR="00F44EE5" w:rsidRPr="00553D48" w:rsidRDefault="00F44EE5" w:rsidP="00F44EE5">
      <w:pPr>
        <w:spacing w:after="0" w:line="240" w:lineRule="auto"/>
        <w:jc w:val="center"/>
        <w:rPr>
          <w:rFonts w:ascii="Calibri" w:eastAsia="Times New Roman" w:hAnsi="Calibri" w:cs="Calibri"/>
          <w:b/>
          <w:sz w:val="32"/>
        </w:rPr>
      </w:pPr>
      <w:r w:rsidRPr="00553D48">
        <w:rPr>
          <w:rFonts w:ascii="Calibri" w:eastAsia="Times New Roman" w:hAnsi="Calibri" w:cs="Calibri"/>
          <w:b/>
          <w:sz w:val="32"/>
        </w:rPr>
        <w:t>King James’s School</w:t>
      </w:r>
    </w:p>
    <w:p w14:paraId="28CEC715" w14:textId="77777777" w:rsidR="00F44EE5" w:rsidRPr="00553D48" w:rsidRDefault="00F44EE5" w:rsidP="00F44EE5">
      <w:pPr>
        <w:spacing w:after="0" w:line="240" w:lineRule="auto"/>
        <w:jc w:val="center"/>
        <w:rPr>
          <w:rFonts w:ascii="Calibri" w:eastAsia="Times New Roman" w:hAnsi="Calibri" w:cs="Calibri"/>
          <w:b/>
          <w:sz w:val="32"/>
        </w:rPr>
      </w:pPr>
    </w:p>
    <w:p w14:paraId="1FB83D0F" w14:textId="7822EC98" w:rsidR="00F44EE5" w:rsidRPr="00553D48" w:rsidRDefault="00F44EE5" w:rsidP="00F44EE5">
      <w:pPr>
        <w:spacing w:after="0" w:line="240" w:lineRule="auto"/>
        <w:jc w:val="center"/>
        <w:rPr>
          <w:rFonts w:ascii="Calibri" w:eastAsia="Times New Roman" w:hAnsi="Calibri" w:cs="Calibri"/>
          <w:b/>
          <w:sz w:val="32"/>
        </w:rPr>
      </w:pPr>
      <w:r w:rsidRPr="00553D48">
        <w:rPr>
          <w:rFonts w:ascii="Calibri" w:eastAsia="Times New Roman" w:hAnsi="Calibri" w:cs="Calibri"/>
          <w:b/>
          <w:sz w:val="32"/>
        </w:rPr>
        <w:t xml:space="preserve">POLICY STATEMENT </w:t>
      </w:r>
    </w:p>
    <w:p w14:paraId="7A0B2669" w14:textId="77777777" w:rsidR="00F44EE5" w:rsidRPr="00553D48" w:rsidRDefault="00F44EE5" w:rsidP="00F44EE5">
      <w:pPr>
        <w:spacing w:after="0" w:line="240" w:lineRule="auto"/>
        <w:jc w:val="center"/>
        <w:rPr>
          <w:rFonts w:ascii="Verdana" w:eastAsia="Times New Roman" w:hAnsi="Verdana" w:cs="Times New Roman"/>
          <w:b/>
          <w:szCs w:val="20"/>
        </w:rPr>
      </w:pPr>
    </w:p>
    <w:p w14:paraId="18CD92AB" w14:textId="2D22F556" w:rsidR="00F44EE5" w:rsidRDefault="00F44EE5" w:rsidP="00F44EE5">
      <w:pPr>
        <w:spacing w:after="0" w:line="240" w:lineRule="auto"/>
        <w:jc w:val="center"/>
        <w:rPr>
          <w:rFonts w:ascii="Calibri" w:eastAsia="Times New Roman" w:hAnsi="Calibri" w:cs="Calibri"/>
          <w:b/>
          <w:sz w:val="56"/>
          <w:szCs w:val="56"/>
        </w:rPr>
      </w:pPr>
      <w:proofErr w:type="spellStart"/>
      <w:r>
        <w:rPr>
          <w:rFonts w:ascii="Calibri" w:eastAsia="Times New Roman" w:hAnsi="Calibri" w:cs="Calibri"/>
          <w:b/>
          <w:sz w:val="56"/>
          <w:szCs w:val="56"/>
        </w:rPr>
        <w:t>Self Harm</w:t>
      </w:r>
      <w:proofErr w:type="spellEnd"/>
      <w:r>
        <w:rPr>
          <w:rFonts w:ascii="Calibri" w:eastAsia="Times New Roman" w:hAnsi="Calibri" w:cs="Calibri"/>
          <w:b/>
          <w:sz w:val="56"/>
          <w:szCs w:val="56"/>
        </w:rPr>
        <w:t xml:space="preserve"> and Suicide Ideation Policy</w:t>
      </w:r>
    </w:p>
    <w:p w14:paraId="21805BCD" w14:textId="7F381F6E" w:rsidR="00F44EE5" w:rsidRDefault="00F44EE5" w:rsidP="00F44EE5">
      <w:pPr>
        <w:spacing w:after="0" w:line="240" w:lineRule="auto"/>
        <w:jc w:val="center"/>
        <w:rPr>
          <w:rFonts w:ascii="Calibri" w:eastAsia="Times New Roman" w:hAnsi="Calibri" w:cs="Calibr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5"/>
        <w:gridCol w:w="3761"/>
      </w:tblGrid>
      <w:tr w:rsidR="00F44EE5" w:rsidRPr="00553D48" w14:paraId="48C212B9" w14:textId="77777777" w:rsidTr="0007655A">
        <w:trPr>
          <w:jc w:val="center"/>
        </w:trPr>
        <w:tc>
          <w:tcPr>
            <w:tcW w:w="5255" w:type="dxa"/>
          </w:tcPr>
          <w:p w14:paraId="544E8B5B" w14:textId="22577047"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Policy last reviewed (date)</w:t>
            </w:r>
          </w:p>
        </w:tc>
        <w:tc>
          <w:tcPr>
            <w:tcW w:w="3761" w:type="dxa"/>
          </w:tcPr>
          <w:p w14:paraId="644511A0" w14:textId="569A6813"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New Policy</w:t>
            </w:r>
          </w:p>
        </w:tc>
      </w:tr>
      <w:tr w:rsidR="00F44EE5" w:rsidRPr="00553D48" w14:paraId="3FF3787B" w14:textId="77777777" w:rsidTr="0007655A">
        <w:trPr>
          <w:jc w:val="center"/>
        </w:trPr>
        <w:tc>
          <w:tcPr>
            <w:tcW w:w="5255" w:type="dxa"/>
          </w:tcPr>
          <w:p w14:paraId="585516C0" w14:textId="50399116"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Ratified by Governors (date)</w:t>
            </w:r>
          </w:p>
        </w:tc>
        <w:tc>
          <w:tcPr>
            <w:tcW w:w="3761" w:type="dxa"/>
          </w:tcPr>
          <w:p w14:paraId="5356B1E5" w14:textId="77777777" w:rsidR="00F44EE5" w:rsidRPr="00873DD7" w:rsidRDefault="00F44EE5" w:rsidP="0007655A">
            <w:pPr>
              <w:spacing w:after="0" w:line="240" w:lineRule="auto"/>
              <w:jc w:val="center"/>
              <w:rPr>
                <w:rFonts w:ascii="Calibri" w:eastAsia="Calibri" w:hAnsi="Calibri" w:cs="Calibri"/>
                <w:bCs/>
                <w:sz w:val="24"/>
                <w:szCs w:val="24"/>
                <w:lang w:eastAsia="en-GB"/>
              </w:rPr>
            </w:pPr>
          </w:p>
        </w:tc>
      </w:tr>
      <w:tr w:rsidR="00F44EE5" w:rsidRPr="00553D48" w14:paraId="2E16B50D" w14:textId="77777777" w:rsidTr="0007655A">
        <w:trPr>
          <w:jc w:val="center"/>
        </w:trPr>
        <w:tc>
          <w:tcPr>
            <w:tcW w:w="5255" w:type="dxa"/>
          </w:tcPr>
          <w:p w14:paraId="7A61DBCD" w14:textId="0D148A2F"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Next policy review due (date)</w:t>
            </w:r>
          </w:p>
        </w:tc>
        <w:tc>
          <w:tcPr>
            <w:tcW w:w="3761" w:type="dxa"/>
          </w:tcPr>
          <w:p w14:paraId="173A2E80" w14:textId="651E556F"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September 202</w:t>
            </w:r>
            <w:r w:rsidRPr="00873DD7">
              <w:rPr>
                <w:rFonts w:ascii="Calibri" w:eastAsia="Calibri" w:hAnsi="Calibri" w:cs="Calibri"/>
                <w:bCs/>
                <w:sz w:val="24"/>
                <w:szCs w:val="24"/>
                <w:lang w:eastAsia="en-GB"/>
              </w:rPr>
              <w:t>8</w:t>
            </w:r>
          </w:p>
        </w:tc>
      </w:tr>
      <w:tr w:rsidR="00F44EE5" w:rsidRPr="00553D48" w14:paraId="5E111228" w14:textId="77777777" w:rsidTr="0007655A">
        <w:trPr>
          <w:jc w:val="center"/>
        </w:trPr>
        <w:tc>
          <w:tcPr>
            <w:tcW w:w="5255" w:type="dxa"/>
          </w:tcPr>
          <w:p w14:paraId="382C7151" w14:textId="695C9451"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Due for review by Governors (date)</w:t>
            </w:r>
          </w:p>
        </w:tc>
        <w:tc>
          <w:tcPr>
            <w:tcW w:w="3761" w:type="dxa"/>
          </w:tcPr>
          <w:p w14:paraId="1C03EFBE" w14:textId="0EA54DAD"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September 202</w:t>
            </w:r>
            <w:r w:rsidRPr="00873DD7">
              <w:rPr>
                <w:rFonts w:ascii="Calibri" w:eastAsia="Calibri" w:hAnsi="Calibri" w:cs="Calibri"/>
                <w:bCs/>
                <w:sz w:val="24"/>
                <w:szCs w:val="24"/>
                <w:lang w:eastAsia="en-GB"/>
              </w:rPr>
              <w:t>8</w:t>
            </w:r>
          </w:p>
        </w:tc>
      </w:tr>
      <w:tr w:rsidR="00F44EE5" w:rsidRPr="00553D48" w14:paraId="3FD83B97" w14:textId="77777777" w:rsidTr="0007655A">
        <w:trPr>
          <w:jc w:val="center"/>
        </w:trPr>
        <w:tc>
          <w:tcPr>
            <w:tcW w:w="5255" w:type="dxa"/>
          </w:tcPr>
          <w:p w14:paraId="4FF262F8" w14:textId="77777777"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Staff Lead</w:t>
            </w:r>
          </w:p>
        </w:tc>
        <w:tc>
          <w:tcPr>
            <w:tcW w:w="3761" w:type="dxa"/>
          </w:tcPr>
          <w:p w14:paraId="20CBA727" w14:textId="77777777" w:rsidR="00F44EE5" w:rsidRPr="00873DD7" w:rsidRDefault="00F44EE5" w:rsidP="0007655A">
            <w:pPr>
              <w:spacing w:after="0" w:line="240" w:lineRule="auto"/>
              <w:jc w:val="center"/>
              <w:rPr>
                <w:rFonts w:ascii="Calibri" w:eastAsia="Calibri" w:hAnsi="Calibri" w:cs="Calibri"/>
                <w:bCs/>
                <w:sz w:val="24"/>
                <w:szCs w:val="24"/>
                <w:lang w:eastAsia="en-GB"/>
              </w:rPr>
            </w:pPr>
            <w:r w:rsidRPr="00873DD7">
              <w:rPr>
                <w:rFonts w:ascii="Calibri" w:eastAsia="Calibri" w:hAnsi="Calibri" w:cs="Calibri"/>
                <w:bCs/>
                <w:sz w:val="24"/>
                <w:szCs w:val="24"/>
                <w:lang w:eastAsia="en-GB"/>
              </w:rPr>
              <w:t xml:space="preserve">Designated Safeguarding Lead </w:t>
            </w:r>
          </w:p>
        </w:tc>
      </w:tr>
    </w:tbl>
    <w:p w14:paraId="6572E113" w14:textId="19A5B94F" w:rsidR="00F44EE5" w:rsidRDefault="00F44EE5" w:rsidP="00F44EE5">
      <w:pPr>
        <w:pStyle w:val="Heading1"/>
      </w:pPr>
    </w:p>
    <w:p w14:paraId="7BC62764" w14:textId="6ECFE0D7" w:rsidR="006F0FCE" w:rsidRPr="006F0FCE" w:rsidRDefault="00F44EE5" w:rsidP="1B7F6050">
      <w:pPr>
        <w:jc w:val="center"/>
        <w:rPr>
          <w:rFonts w:ascii="Arial" w:hAnsi="Arial" w:cs="Arial"/>
          <w:b/>
          <w:bCs/>
          <w:sz w:val="36"/>
          <w:szCs w:val="36"/>
        </w:rPr>
      </w:pPr>
      <w:r w:rsidRPr="00160F7D">
        <w:rPr>
          <w:rFonts w:ascii="Calibri" w:eastAsia="Times New Roman" w:hAnsi="Calibri" w:cs="Calibri"/>
          <w:noProof/>
        </w:rPr>
        <mc:AlternateContent>
          <mc:Choice Requires="wps">
            <w:drawing>
              <wp:anchor distT="0" distB="0" distL="114300" distR="114300" simplePos="0" relativeHeight="251660288" behindDoc="0" locked="0" layoutInCell="1" allowOverlap="1" wp14:anchorId="126CD4C4" wp14:editId="7618B69F">
                <wp:simplePos x="0" y="0"/>
                <wp:positionH relativeFrom="margin">
                  <wp:align>center</wp:align>
                </wp:positionH>
                <wp:positionV relativeFrom="paragraph">
                  <wp:posOffset>175260</wp:posOffset>
                </wp:positionV>
                <wp:extent cx="5303520" cy="2011680"/>
                <wp:effectExtent l="0" t="0" r="11430" b="26670"/>
                <wp:wrapNone/>
                <wp:docPr id="7552144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2011680"/>
                        </a:xfrm>
                        <a:prstGeom prst="rect">
                          <a:avLst/>
                        </a:prstGeom>
                        <a:solidFill>
                          <a:srgbClr val="FFFFFF"/>
                        </a:solidFill>
                        <a:ln w="12700">
                          <a:solidFill>
                            <a:srgbClr val="000000"/>
                          </a:solidFill>
                          <a:miter lim="800000"/>
                          <a:headEnd/>
                          <a:tailEnd/>
                        </a:ln>
                      </wps:spPr>
                      <wps:txbx>
                        <w:txbxContent>
                          <w:p w14:paraId="163C3E44" w14:textId="77777777" w:rsidR="00873DD7" w:rsidRPr="00873DD7" w:rsidRDefault="00873DD7" w:rsidP="00873DD7">
                            <w:pPr>
                              <w:spacing w:after="0" w:line="300" w:lineRule="atLeast"/>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The school is committed to creating a safe, inclusive, and supportive environment where the mental health and wellbeing of every pupil is valued. We will promote early intervention, encourage open communication, and work collaboratively with families and professionals to ensure that pupils experiencing self-harm or suicidal thoughts receive timely, appropriate, and compassionate support.</w:t>
                            </w:r>
                          </w:p>
                          <w:p w14:paraId="769B7525" w14:textId="77777777" w:rsidR="00F44EE5" w:rsidRPr="00510E37" w:rsidRDefault="00F44EE5" w:rsidP="00F44EE5">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CD4C4" id="_x0000_t202" coordsize="21600,21600" o:spt="202" path="m,l,21600r21600,l21600,xe">
                <v:stroke joinstyle="miter"/>
                <v:path gradientshapeok="t" o:connecttype="rect"/>
              </v:shapetype>
              <v:shape id="Text Box 1" o:spid="_x0000_s1026" type="#_x0000_t202" style="position:absolute;left:0;text-align:left;margin-left:0;margin-top:13.8pt;width:417.6pt;height:158.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" strokeweight="1pt">
                <v:textbox>
                  <w:txbxContent>
                    <w:p w14:paraId="163C3E44" w14:textId="77777777" w:rsidR="00873DD7" w:rsidRPr="00873DD7" w:rsidRDefault="00873DD7" w:rsidP="00873DD7">
                      <w:pPr>
                        <w:spacing w:after="0" w:line="300" w:lineRule="atLeast"/>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The school is committed to creating a safe, inclusive, and supportive environment where the mental health and wellbeing of every pupil is valued. We will promote early intervention, encourage open communication, and work collaboratively with families and professionals to ensure that pupils experiencing self-harm or suicidal thoughts receive timely, appropriate, and compassionate support.</w:t>
                      </w:r>
                    </w:p>
                    <w:p w14:paraId="769B7525" w14:textId="77777777" w:rsidR="00F44EE5" w:rsidRPr="00510E37" w:rsidRDefault="00F44EE5" w:rsidP="00F44EE5">
                      <w:pPr>
                        <w:rPr>
                          <w:rFonts w:ascii="Calibri" w:hAnsi="Calibri"/>
                        </w:rPr>
                      </w:pPr>
                    </w:p>
                  </w:txbxContent>
                </v:textbox>
                <w10:wrap anchorx="margin"/>
              </v:shape>
            </w:pict>
          </mc:Fallback>
        </mc:AlternateContent>
      </w:r>
    </w:p>
    <w:p w14:paraId="672A6659" w14:textId="2A51DBA1" w:rsidR="006F0FCE" w:rsidRPr="006F0FCE" w:rsidRDefault="006F0FCE" w:rsidP="006F0FCE">
      <w:pPr>
        <w:autoSpaceDE w:val="0"/>
        <w:autoSpaceDN w:val="0"/>
        <w:adjustRightInd w:val="0"/>
        <w:spacing w:after="0" w:line="240" w:lineRule="auto"/>
        <w:rPr>
          <w:rFonts w:ascii="HelveticaNeueLTStd-BdCn" w:hAnsi="HelveticaNeueLTStd-BdCn" w:cs="HelveticaNeueLTStd-BdCn"/>
          <w:color w:val="000000"/>
          <w:sz w:val="20"/>
          <w:szCs w:val="20"/>
        </w:rPr>
      </w:pPr>
    </w:p>
    <w:p w14:paraId="4004556F" w14:textId="37165537" w:rsidR="00F44EE5" w:rsidRDefault="00F44EE5">
      <w:r>
        <w:br w:type="page"/>
      </w:r>
    </w:p>
    <w:p w14:paraId="320225A0" w14:textId="7529B740" w:rsidR="1B7F6050" w:rsidRDefault="1B7F6050"/>
    <w:p w14:paraId="60061E4C" w14:textId="3D1DD2C9" w:rsidR="006F0FCE" w:rsidRPr="00DA28CD" w:rsidRDefault="006F0FCE" w:rsidP="006F0FCE">
      <w:pPr>
        <w:autoSpaceDE w:val="0"/>
        <w:autoSpaceDN w:val="0"/>
        <w:adjustRightInd w:val="0"/>
        <w:spacing w:after="0" w:line="240" w:lineRule="auto"/>
        <w:rPr>
          <w:rFonts w:ascii="HelveticaNeueLTStd-BdCn" w:hAnsi="HelveticaNeueLTStd-BdCn" w:cs="HelveticaNeueLTStd-BdCn"/>
          <w:b/>
          <w:bCs/>
          <w:color w:val="000000"/>
          <w:sz w:val="20"/>
          <w:szCs w:val="20"/>
        </w:rPr>
      </w:pPr>
    </w:p>
    <w:p w14:paraId="59E1B916" w14:textId="77777777" w:rsidR="00F44EE5" w:rsidRPr="00873DD7" w:rsidRDefault="00F44EE5" w:rsidP="00F44EE5">
      <w:pPr>
        <w:spacing w:after="0" w:line="240" w:lineRule="auto"/>
        <w:jc w:val="center"/>
        <w:textAlignment w:val="baseline"/>
        <w:rPr>
          <w:rFonts w:ascii="Calibri" w:eastAsia="Times New Roman" w:hAnsi="Calibri" w:cs="Calibri"/>
          <w:b/>
          <w:bCs/>
          <w:color w:val="000000"/>
          <w:sz w:val="24"/>
          <w:szCs w:val="24"/>
          <w:lang w:eastAsia="en-GB"/>
        </w:rPr>
      </w:pPr>
      <w:r w:rsidRPr="00873DD7">
        <w:rPr>
          <w:rFonts w:ascii="Calibri" w:eastAsia="Times New Roman" w:hAnsi="Calibri" w:cs="Calibri"/>
          <w:b/>
          <w:bCs/>
          <w:color w:val="000000"/>
          <w:sz w:val="24"/>
          <w:szCs w:val="24"/>
          <w:lang w:eastAsia="en-GB"/>
        </w:rPr>
        <w:t>Contents Page</w:t>
      </w:r>
    </w:p>
    <w:p w14:paraId="43866FA9" w14:textId="77777777" w:rsidR="00F44EE5" w:rsidRPr="00F44EE5" w:rsidRDefault="00F44EE5" w:rsidP="00F44EE5">
      <w:pPr>
        <w:spacing w:after="0" w:line="240" w:lineRule="auto"/>
        <w:textAlignment w:val="baseline"/>
        <w:rPr>
          <w:rFonts w:ascii="Calibri" w:eastAsia="Times New Roman" w:hAnsi="Calibri" w:cs="Calibri"/>
          <w:color w:val="000000"/>
          <w:lang w:eastAsia="en-GB"/>
        </w:rPr>
      </w:pPr>
    </w:p>
    <w:tbl>
      <w:tblPr>
        <w:tblW w:w="8788" w:type="dxa"/>
        <w:tblInd w:w="2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45"/>
        <w:gridCol w:w="2143"/>
      </w:tblGrid>
      <w:tr w:rsidR="00F44EE5" w:rsidRPr="00144187" w14:paraId="0D318222"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17768B1A" w14:textId="08F2337A" w:rsidR="00F44EE5" w:rsidRPr="00873DD7" w:rsidRDefault="003363DE"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Statement of Purpose</w:t>
            </w:r>
          </w:p>
        </w:tc>
        <w:tc>
          <w:tcPr>
            <w:tcW w:w="2143" w:type="dxa"/>
            <w:tcBorders>
              <w:top w:val="single" w:sz="4" w:space="0" w:color="auto"/>
              <w:left w:val="single" w:sz="4" w:space="0" w:color="auto"/>
              <w:bottom w:val="single" w:sz="4" w:space="0" w:color="auto"/>
              <w:right w:val="single" w:sz="4" w:space="0" w:color="auto"/>
            </w:tcBorders>
          </w:tcPr>
          <w:p w14:paraId="39C31CB8" w14:textId="4EAD7C5A" w:rsidR="00F44EE5" w:rsidRPr="00873DD7" w:rsidRDefault="003363DE"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3</w:t>
            </w:r>
          </w:p>
        </w:tc>
      </w:tr>
      <w:tr w:rsidR="00F44EE5" w:rsidRPr="00144187" w14:paraId="02F0A1FD"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3F5A0A2C" w14:textId="13C034E0" w:rsidR="00F44EE5" w:rsidRPr="00873DD7" w:rsidRDefault="00B93997"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Our beliefs about suicide and contributory factors</w:t>
            </w:r>
          </w:p>
        </w:tc>
        <w:tc>
          <w:tcPr>
            <w:tcW w:w="2143" w:type="dxa"/>
            <w:tcBorders>
              <w:top w:val="single" w:sz="4" w:space="0" w:color="auto"/>
              <w:left w:val="single" w:sz="4" w:space="0" w:color="auto"/>
              <w:bottom w:val="single" w:sz="4" w:space="0" w:color="auto"/>
              <w:right w:val="single" w:sz="4" w:space="0" w:color="auto"/>
            </w:tcBorders>
          </w:tcPr>
          <w:p w14:paraId="7C45202F" w14:textId="4FB93DAE" w:rsidR="00F44EE5" w:rsidRPr="00873DD7" w:rsidRDefault="00B93997"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3</w:t>
            </w:r>
          </w:p>
        </w:tc>
      </w:tr>
      <w:tr w:rsidR="00F44EE5" w:rsidRPr="00144187" w14:paraId="3F84B3BD"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64832493" w14:textId="40223B80" w:rsidR="00F44EE5" w:rsidRPr="00873DD7" w:rsidRDefault="00B93997"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 xml:space="preserve">How we help ensure an active person-centred </w:t>
            </w:r>
            <w:r w:rsidR="00B51F8B" w:rsidRPr="00873DD7">
              <w:rPr>
                <w:rFonts w:ascii="Calibri" w:eastAsia="Times New Roman" w:hAnsi="Calibri" w:cs="Calibri"/>
                <w:sz w:val="24"/>
                <w:szCs w:val="24"/>
                <w:lang w:eastAsia="en-GB"/>
              </w:rPr>
              <w:t>suicide prevention and intervention policy</w:t>
            </w:r>
          </w:p>
        </w:tc>
        <w:tc>
          <w:tcPr>
            <w:tcW w:w="2143" w:type="dxa"/>
            <w:tcBorders>
              <w:top w:val="single" w:sz="4" w:space="0" w:color="auto"/>
              <w:left w:val="single" w:sz="4" w:space="0" w:color="auto"/>
              <w:bottom w:val="single" w:sz="4" w:space="0" w:color="auto"/>
              <w:right w:val="single" w:sz="4" w:space="0" w:color="auto"/>
            </w:tcBorders>
          </w:tcPr>
          <w:p w14:paraId="161F080E" w14:textId="7C516FFE" w:rsidR="00F44EE5" w:rsidRPr="00873DD7" w:rsidRDefault="00B51F8B"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4</w:t>
            </w:r>
          </w:p>
        </w:tc>
      </w:tr>
      <w:tr w:rsidR="00F44EE5" w:rsidRPr="00144187" w14:paraId="2F3DD02F"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60F02B68" w14:textId="4F683C59" w:rsidR="00F44EE5" w:rsidRPr="00873DD7" w:rsidRDefault="00B51F8B"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 xml:space="preserve">How we help ensure a sensitive and safe and </w:t>
            </w:r>
            <w:r w:rsidR="00EE6577" w:rsidRPr="00873DD7">
              <w:rPr>
                <w:rFonts w:ascii="Calibri" w:eastAsia="Times New Roman" w:hAnsi="Calibri" w:cs="Calibri"/>
                <w:sz w:val="24"/>
                <w:szCs w:val="24"/>
                <w:lang w:eastAsia="en-GB"/>
              </w:rPr>
              <w:t>sensitive postvention provision</w:t>
            </w:r>
          </w:p>
        </w:tc>
        <w:tc>
          <w:tcPr>
            <w:tcW w:w="2143" w:type="dxa"/>
            <w:tcBorders>
              <w:top w:val="single" w:sz="4" w:space="0" w:color="auto"/>
              <w:left w:val="single" w:sz="4" w:space="0" w:color="auto"/>
              <w:bottom w:val="single" w:sz="4" w:space="0" w:color="auto"/>
              <w:right w:val="single" w:sz="4" w:space="0" w:color="auto"/>
            </w:tcBorders>
          </w:tcPr>
          <w:p w14:paraId="78BE1523" w14:textId="6CE00995" w:rsidR="00F44EE5" w:rsidRPr="00873DD7" w:rsidRDefault="00EE6577"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5</w:t>
            </w:r>
          </w:p>
        </w:tc>
      </w:tr>
      <w:tr w:rsidR="00F44EE5" w:rsidRPr="00144187" w14:paraId="65AFD27F"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71686746" w14:textId="7C694FB6" w:rsidR="00F44EE5" w:rsidRPr="00873DD7" w:rsidRDefault="00006D91"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On going support and development of our policy and practice</w:t>
            </w:r>
          </w:p>
        </w:tc>
        <w:tc>
          <w:tcPr>
            <w:tcW w:w="2143" w:type="dxa"/>
            <w:tcBorders>
              <w:top w:val="single" w:sz="4" w:space="0" w:color="auto"/>
              <w:left w:val="single" w:sz="4" w:space="0" w:color="auto"/>
              <w:bottom w:val="single" w:sz="4" w:space="0" w:color="auto"/>
              <w:right w:val="single" w:sz="4" w:space="0" w:color="auto"/>
            </w:tcBorders>
          </w:tcPr>
          <w:p w14:paraId="4D4EDE37" w14:textId="6F240395" w:rsidR="00F44EE5" w:rsidRPr="00873DD7" w:rsidRDefault="00006D91"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6</w:t>
            </w:r>
          </w:p>
        </w:tc>
      </w:tr>
      <w:tr w:rsidR="00F44EE5" w:rsidRPr="00144187" w14:paraId="794478A9"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252B4F45" w14:textId="32ED1F08" w:rsidR="00F44EE5" w:rsidRPr="00873DD7" w:rsidRDefault="00F44EE5" w:rsidP="0007655A">
            <w:pPr>
              <w:spacing w:after="0" w:line="240" w:lineRule="auto"/>
              <w:textAlignment w:val="baseline"/>
              <w:rPr>
                <w:rFonts w:ascii="Calibri" w:eastAsia="Times New Roman" w:hAnsi="Calibri" w:cs="Calibri"/>
                <w:sz w:val="24"/>
                <w:szCs w:val="24"/>
                <w:lang w:eastAsia="en-GB"/>
              </w:rPr>
            </w:pPr>
          </w:p>
        </w:tc>
        <w:tc>
          <w:tcPr>
            <w:tcW w:w="2143" w:type="dxa"/>
            <w:tcBorders>
              <w:top w:val="single" w:sz="4" w:space="0" w:color="auto"/>
              <w:left w:val="single" w:sz="4" w:space="0" w:color="auto"/>
              <w:bottom w:val="single" w:sz="4" w:space="0" w:color="auto"/>
              <w:right w:val="single" w:sz="4" w:space="0" w:color="auto"/>
            </w:tcBorders>
          </w:tcPr>
          <w:p w14:paraId="098CCA95" w14:textId="41618AC4" w:rsidR="00F44EE5" w:rsidRPr="00873DD7" w:rsidRDefault="00F44EE5" w:rsidP="00BE72FD">
            <w:pPr>
              <w:spacing w:after="0" w:line="240" w:lineRule="auto"/>
              <w:jc w:val="center"/>
              <w:textAlignment w:val="baseline"/>
              <w:rPr>
                <w:rFonts w:ascii="Calibri" w:eastAsia="Times New Roman" w:hAnsi="Calibri" w:cs="Calibri"/>
                <w:sz w:val="24"/>
                <w:szCs w:val="24"/>
                <w:lang w:eastAsia="en-GB"/>
              </w:rPr>
            </w:pPr>
          </w:p>
        </w:tc>
      </w:tr>
      <w:tr w:rsidR="00F44EE5" w:rsidRPr="00144187" w14:paraId="0CB33C42"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52D5F6FC" w14:textId="3989C99B" w:rsidR="00F44EE5" w:rsidRPr="00873DD7" w:rsidRDefault="00006D91" w:rsidP="0007655A">
            <w:pPr>
              <w:spacing w:after="0" w:line="240" w:lineRule="auto"/>
              <w:textAlignment w:val="baseline"/>
              <w:rPr>
                <w:rFonts w:ascii="Calibri" w:eastAsia="Times New Roman" w:hAnsi="Calibri" w:cs="Calibri"/>
                <w:b/>
                <w:bCs/>
                <w:sz w:val="24"/>
                <w:szCs w:val="24"/>
                <w:lang w:eastAsia="en-GB"/>
              </w:rPr>
            </w:pPr>
            <w:proofErr w:type="spellStart"/>
            <w:r w:rsidRPr="00873DD7">
              <w:rPr>
                <w:rFonts w:ascii="Calibri" w:eastAsia="Times New Roman" w:hAnsi="Calibri" w:cs="Calibri"/>
                <w:b/>
                <w:bCs/>
                <w:sz w:val="24"/>
                <w:szCs w:val="24"/>
                <w:lang w:eastAsia="en-GB"/>
              </w:rPr>
              <w:t>Self Harm</w:t>
            </w:r>
            <w:proofErr w:type="spellEnd"/>
            <w:r w:rsidRPr="00873DD7">
              <w:rPr>
                <w:rFonts w:ascii="Calibri" w:eastAsia="Times New Roman" w:hAnsi="Calibri" w:cs="Calibri"/>
                <w:b/>
                <w:bCs/>
                <w:sz w:val="24"/>
                <w:szCs w:val="24"/>
                <w:lang w:eastAsia="en-GB"/>
              </w:rPr>
              <w:t xml:space="preserve"> Policy</w:t>
            </w:r>
          </w:p>
        </w:tc>
        <w:tc>
          <w:tcPr>
            <w:tcW w:w="2143" w:type="dxa"/>
            <w:tcBorders>
              <w:top w:val="single" w:sz="4" w:space="0" w:color="auto"/>
              <w:left w:val="single" w:sz="4" w:space="0" w:color="auto"/>
              <w:bottom w:val="single" w:sz="4" w:space="0" w:color="auto"/>
              <w:right w:val="single" w:sz="4" w:space="0" w:color="auto"/>
            </w:tcBorders>
          </w:tcPr>
          <w:p w14:paraId="75710AAB" w14:textId="561568E7" w:rsidR="00F44EE5" w:rsidRPr="00873DD7" w:rsidRDefault="00F44EE5" w:rsidP="00BE72FD">
            <w:pPr>
              <w:spacing w:after="0" w:line="240" w:lineRule="auto"/>
              <w:jc w:val="center"/>
              <w:textAlignment w:val="baseline"/>
              <w:rPr>
                <w:rFonts w:ascii="Calibri" w:eastAsia="Times New Roman" w:hAnsi="Calibri" w:cs="Calibri"/>
                <w:sz w:val="24"/>
                <w:szCs w:val="24"/>
                <w:lang w:eastAsia="en-GB"/>
              </w:rPr>
            </w:pPr>
          </w:p>
        </w:tc>
      </w:tr>
      <w:tr w:rsidR="00F44EE5" w:rsidRPr="00144187" w14:paraId="014ED295"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531B6673" w14:textId="5428627C" w:rsidR="00F44EE5" w:rsidRPr="00873DD7" w:rsidRDefault="00006D91"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Introduction and Context</w:t>
            </w:r>
          </w:p>
        </w:tc>
        <w:tc>
          <w:tcPr>
            <w:tcW w:w="2143" w:type="dxa"/>
            <w:tcBorders>
              <w:top w:val="single" w:sz="4" w:space="0" w:color="auto"/>
              <w:left w:val="single" w:sz="4" w:space="0" w:color="auto"/>
              <w:bottom w:val="single" w:sz="4" w:space="0" w:color="auto"/>
              <w:right w:val="single" w:sz="4" w:space="0" w:color="auto"/>
            </w:tcBorders>
          </w:tcPr>
          <w:p w14:paraId="5D3625A3" w14:textId="2C570F1B" w:rsidR="00F44EE5" w:rsidRPr="00873DD7" w:rsidRDefault="00006D91" w:rsidP="00BE72FD">
            <w:pPr>
              <w:spacing w:after="0" w:line="240" w:lineRule="auto"/>
              <w:ind w:right="72"/>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7</w:t>
            </w:r>
          </w:p>
        </w:tc>
      </w:tr>
      <w:tr w:rsidR="00F44EE5" w:rsidRPr="00144187" w14:paraId="4792B71E"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47F154FA" w14:textId="7B6705A4" w:rsidR="00F44EE5" w:rsidRPr="00873DD7" w:rsidRDefault="00006D91"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Purpose</w:t>
            </w:r>
          </w:p>
        </w:tc>
        <w:tc>
          <w:tcPr>
            <w:tcW w:w="2143" w:type="dxa"/>
            <w:tcBorders>
              <w:top w:val="single" w:sz="4" w:space="0" w:color="auto"/>
              <w:left w:val="single" w:sz="4" w:space="0" w:color="auto"/>
              <w:bottom w:val="single" w:sz="4" w:space="0" w:color="auto"/>
              <w:right w:val="single" w:sz="4" w:space="0" w:color="auto"/>
            </w:tcBorders>
          </w:tcPr>
          <w:p w14:paraId="1055D32A" w14:textId="3A506468" w:rsidR="00F44EE5" w:rsidRPr="00873DD7" w:rsidRDefault="00006D91"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7</w:t>
            </w:r>
          </w:p>
        </w:tc>
      </w:tr>
      <w:tr w:rsidR="00F44EE5" w:rsidRPr="00144187" w14:paraId="34A20751"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6287D0F7" w14:textId="3FD7E97A" w:rsidR="00F44EE5" w:rsidRPr="00873DD7" w:rsidRDefault="00E77A66"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Aims</w:t>
            </w:r>
          </w:p>
        </w:tc>
        <w:tc>
          <w:tcPr>
            <w:tcW w:w="2143" w:type="dxa"/>
            <w:tcBorders>
              <w:top w:val="single" w:sz="4" w:space="0" w:color="auto"/>
              <w:left w:val="single" w:sz="4" w:space="0" w:color="auto"/>
              <w:bottom w:val="single" w:sz="4" w:space="0" w:color="auto"/>
              <w:right w:val="single" w:sz="4" w:space="0" w:color="auto"/>
            </w:tcBorders>
          </w:tcPr>
          <w:p w14:paraId="0F68701F" w14:textId="5924B7DF" w:rsidR="00F44EE5" w:rsidRPr="00873DD7" w:rsidRDefault="00E77A66"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7</w:t>
            </w:r>
          </w:p>
        </w:tc>
      </w:tr>
      <w:tr w:rsidR="00F44EE5" w:rsidRPr="00144187" w14:paraId="45481B70"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46FF6ECA" w14:textId="19D122EE" w:rsidR="00F44EE5" w:rsidRPr="00873DD7" w:rsidRDefault="00E77A66"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Definition of Self Harm</w:t>
            </w:r>
          </w:p>
        </w:tc>
        <w:tc>
          <w:tcPr>
            <w:tcW w:w="2143" w:type="dxa"/>
            <w:tcBorders>
              <w:top w:val="single" w:sz="4" w:space="0" w:color="auto"/>
              <w:left w:val="single" w:sz="4" w:space="0" w:color="auto"/>
              <w:bottom w:val="single" w:sz="4" w:space="0" w:color="auto"/>
              <w:right w:val="single" w:sz="4" w:space="0" w:color="auto"/>
            </w:tcBorders>
          </w:tcPr>
          <w:p w14:paraId="504A1658" w14:textId="6F67A720" w:rsidR="00F44EE5" w:rsidRPr="00873DD7" w:rsidRDefault="00E77A66"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7</w:t>
            </w:r>
          </w:p>
        </w:tc>
      </w:tr>
      <w:tr w:rsidR="00F44EE5" w:rsidRPr="00144187" w14:paraId="7A662FD7"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7A517FFC" w14:textId="34636EE0" w:rsidR="00F44EE5" w:rsidRPr="00873DD7" w:rsidRDefault="00E77A66"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Roles and Responsibilities</w:t>
            </w:r>
          </w:p>
        </w:tc>
        <w:tc>
          <w:tcPr>
            <w:tcW w:w="2143" w:type="dxa"/>
            <w:tcBorders>
              <w:top w:val="single" w:sz="4" w:space="0" w:color="auto"/>
              <w:left w:val="single" w:sz="4" w:space="0" w:color="auto"/>
              <w:bottom w:val="single" w:sz="4" w:space="0" w:color="auto"/>
              <w:right w:val="single" w:sz="4" w:space="0" w:color="auto"/>
            </w:tcBorders>
          </w:tcPr>
          <w:p w14:paraId="23A7E0C2" w14:textId="17C4FF06" w:rsidR="00F44EE5" w:rsidRPr="00873DD7" w:rsidRDefault="00BE72FD"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7</w:t>
            </w:r>
          </w:p>
        </w:tc>
      </w:tr>
      <w:tr w:rsidR="00F44EE5" w:rsidRPr="00144187" w14:paraId="734DB3DF"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3D46423E" w14:textId="3B65A557" w:rsidR="00F44EE5" w:rsidRPr="00873DD7" w:rsidRDefault="00BE72FD"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Training</w:t>
            </w:r>
          </w:p>
        </w:tc>
        <w:tc>
          <w:tcPr>
            <w:tcW w:w="2143" w:type="dxa"/>
            <w:tcBorders>
              <w:top w:val="single" w:sz="4" w:space="0" w:color="auto"/>
              <w:left w:val="single" w:sz="4" w:space="0" w:color="auto"/>
              <w:bottom w:val="single" w:sz="4" w:space="0" w:color="auto"/>
              <w:right w:val="single" w:sz="4" w:space="0" w:color="auto"/>
            </w:tcBorders>
          </w:tcPr>
          <w:p w14:paraId="4B68172B" w14:textId="4584DE7C" w:rsidR="00F44EE5" w:rsidRPr="00873DD7" w:rsidRDefault="00BE72FD"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8</w:t>
            </w:r>
          </w:p>
        </w:tc>
      </w:tr>
      <w:tr w:rsidR="00BE72FD" w:rsidRPr="00144187" w14:paraId="02611FC1" w14:textId="77777777" w:rsidTr="00312430">
        <w:trPr>
          <w:trHeight w:val="510"/>
        </w:trPr>
        <w:tc>
          <w:tcPr>
            <w:tcW w:w="6645" w:type="dxa"/>
            <w:tcBorders>
              <w:top w:val="single" w:sz="4" w:space="0" w:color="auto"/>
              <w:left w:val="single" w:sz="4" w:space="0" w:color="auto"/>
              <w:bottom w:val="single" w:sz="4" w:space="0" w:color="auto"/>
              <w:right w:val="single" w:sz="4" w:space="0" w:color="auto"/>
            </w:tcBorders>
          </w:tcPr>
          <w:p w14:paraId="23A66D00" w14:textId="5CC65AD3" w:rsidR="00BE72FD" w:rsidRPr="00873DD7" w:rsidRDefault="00BE72FD" w:rsidP="0007655A">
            <w:pPr>
              <w:spacing w:after="0" w:line="240" w:lineRule="auto"/>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Monitoring and Evaluation</w:t>
            </w:r>
          </w:p>
        </w:tc>
        <w:tc>
          <w:tcPr>
            <w:tcW w:w="2143" w:type="dxa"/>
            <w:tcBorders>
              <w:top w:val="single" w:sz="4" w:space="0" w:color="auto"/>
              <w:left w:val="single" w:sz="4" w:space="0" w:color="auto"/>
              <w:bottom w:val="single" w:sz="4" w:space="0" w:color="auto"/>
              <w:right w:val="single" w:sz="4" w:space="0" w:color="auto"/>
            </w:tcBorders>
          </w:tcPr>
          <w:p w14:paraId="42B0595D" w14:textId="40972E03" w:rsidR="00BE72FD" w:rsidRPr="00873DD7" w:rsidRDefault="00BE72FD" w:rsidP="00BE72FD">
            <w:pPr>
              <w:spacing w:after="0" w:line="240" w:lineRule="auto"/>
              <w:jc w:val="center"/>
              <w:textAlignment w:val="baseline"/>
              <w:rPr>
                <w:rFonts w:ascii="Calibri" w:eastAsia="Times New Roman" w:hAnsi="Calibri" w:cs="Calibri"/>
                <w:sz w:val="24"/>
                <w:szCs w:val="24"/>
                <w:lang w:eastAsia="en-GB"/>
              </w:rPr>
            </w:pPr>
            <w:r w:rsidRPr="00873DD7">
              <w:rPr>
                <w:rFonts w:ascii="Calibri" w:eastAsia="Times New Roman" w:hAnsi="Calibri" w:cs="Calibri"/>
                <w:sz w:val="24"/>
                <w:szCs w:val="24"/>
                <w:lang w:eastAsia="en-GB"/>
              </w:rPr>
              <w:t>8</w:t>
            </w:r>
          </w:p>
        </w:tc>
      </w:tr>
    </w:tbl>
    <w:p w14:paraId="64BCA991" w14:textId="77777777" w:rsidR="00F44EE5" w:rsidRDefault="00F44EE5" w:rsidP="00F44EE5">
      <w:pPr>
        <w:pStyle w:val="ListParagraph"/>
        <w:spacing w:after="240" w:line="240" w:lineRule="auto"/>
        <w:ind w:left="360"/>
        <w:contextualSpacing w:val="0"/>
        <w:rPr>
          <w:rFonts w:ascii="Arial" w:hAnsi="Arial" w:cs="Arial"/>
          <w:b/>
          <w:bCs/>
          <w:sz w:val="24"/>
          <w:szCs w:val="24"/>
        </w:rPr>
      </w:pPr>
    </w:p>
    <w:p w14:paraId="14932054" w14:textId="77777777" w:rsidR="00F44EE5" w:rsidRDefault="00F44EE5">
      <w:pPr>
        <w:rPr>
          <w:rFonts w:ascii="Arial" w:hAnsi="Arial" w:cs="Arial"/>
          <w:b/>
          <w:bCs/>
          <w:sz w:val="24"/>
          <w:szCs w:val="24"/>
        </w:rPr>
      </w:pPr>
      <w:r>
        <w:rPr>
          <w:rFonts w:ascii="Arial" w:hAnsi="Arial" w:cs="Arial"/>
          <w:b/>
          <w:bCs/>
          <w:sz w:val="24"/>
          <w:szCs w:val="24"/>
        </w:rPr>
        <w:br w:type="page"/>
      </w:r>
    </w:p>
    <w:p w14:paraId="1DD21B0B" w14:textId="34C21457" w:rsidR="006F0FCE" w:rsidRDefault="006F0FCE" w:rsidP="00F44EE5">
      <w:pPr>
        <w:pStyle w:val="ListParagraph"/>
        <w:numPr>
          <w:ilvl w:val="0"/>
          <w:numId w:val="4"/>
        </w:numPr>
        <w:spacing w:after="0" w:line="240" w:lineRule="auto"/>
        <w:contextualSpacing w:val="0"/>
        <w:rPr>
          <w:rFonts w:ascii="Calibri" w:hAnsi="Calibri" w:cs="Calibri"/>
          <w:b/>
          <w:bCs/>
          <w:sz w:val="24"/>
          <w:szCs w:val="24"/>
        </w:rPr>
      </w:pPr>
      <w:r w:rsidRPr="00F44EE5">
        <w:rPr>
          <w:rFonts w:ascii="Calibri" w:hAnsi="Calibri" w:cs="Calibri"/>
          <w:b/>
          <w:bCs/>
          <w:sz w:val="24"/>
          <w:szCs w:val="24"/>
        </w:rPr>
        <w:lastRenderedPageBreak/>
        <w:t>Statement of purpose</w:t>
      </w:r>
    </w:p>
    <w:p w14:paraId="1EBACF61" w14:textId="77777777" w:rsidR="00F44EE5" w:rsidRPr="00F44EE5" w:rsidRDefault="00F44EE5" w:rsidP="00F44EE5">
      <w:pPr>
        <w:pStyle w:val="ListParagraph"/>
        <w:spacing w:after="0" w:line="240" w:lineRule="auto"/>
        <w:ind w:left="360"/>
        <w:contextualSpacing w:val="0"/>
        <w:rPr>
          <w:rFonts w:ascii="Calibri" w:hAnsi="Calibri" w:cs="Calibri"/>
          <w:b/>
          <w:bCs/>
          <w:sz w:val="24"/>
          <w:szCs w:val="24"/>
        </w:rPr>
      </w:pPr>
    </w:p>
    <w:p w14:paraId="2A62165F" w14:textId="416FC4C9" w:rsidR="006F0FCE" w:rsidRDefault="0E0B715F" w:rsidP="00F44EE5">
      <w:pPr>
        <w:pStyle w:val="ListParagraph"/>
        <w:numPr>
          <w:ilvl w:val="1"/>
          <w:numId w:val="4"/>
        </w:numPr>
        <w:spacing w:after="0" w:line="240" w:lineRule="auto"/>
        <w:ind w:left="851"/>
        <w:contextualSpacing w:val="0"/>
        <w:rPr>
          <w:rFonts w:ascii="Calibri" w:hAnsi="Calibri" w:cs="Calibri"/>
          <w:sz w:val="24"/>
          <w:szCs w:val="24"/>
        </w:rPr>
      </w:pPr>
      <w:r w:rsidRPr="00F44EE5">
        <w:rPr>
          <w:rFonts w:ascii="Calibri" w:hAnsi="Calibri" w:cs="Calibri"/>
          <w:sz w:val="24"/>
          <w:szCs w:val="24"/>
        </w:rPr>
        <w:t xml:space="preserve">King James’s School </w:t>
      </w:r>
      <w:r w:rsidR="65C20F9C" w:rsidRPr="00F44EE5">
        <w:rPr>
          <w:rFonts w:ascii="Calibri" w:hAnsi="Calibri" w:cs="Calibri"/>
          <w:sz w:val="24"/>
          <w:szCs w:val="24"/>
        </w:rPr>
        <w:t xml:space="preserve">is aware that suicide is the leading cause of death in young people and that we play a vital role in helping to prevent young suicide. </w:t>
      </w:r>
    </w:p>
    <w:p w14:paraId="2D3F5F04" w14:textId="77777777" w:rsidR="00F44EE5" w:rsidRPr="00F44EE5" w:rsidRDefault="00F44EE5" w:rsidP="00F44EE5">
      <w:pPr>
        <w:pStyle w:val="ListParagraph"/>
        <w:spacing w:after="0" w:line="240" w:lineRule="auto"/>
        <w:ind w:left="851"/>
        <w:contextualSpacing w:val="0"/>
        <w:rPr>
          <w:rFonts w:ascii="Calibri" w:hAnsi="Calibri" w:cs="Calibri"/>
          <w:sz w:val="24"/>
          <w:szCs w:val="24"/>
        </w:rPr>
      </w:pPr>
    </w:p>
    <w:p w14:paraId="4F024C04" w14:textId="36355315" w:rsidR="006F0FCE" w:rsidRDefault="65C20F9C" w:rsidP="00F44EE5">
      <w:pPr>
        <w:pStyle w:val="ListParagraph"/>
        <w:numPr>
          <w:ilvl w:val="1"/>
          <w:numId w:val="4"/>
        </w:numPr>
        <w:spacing w:after="0" w:line="240" w:lineRule="auto"/>
        <w:ind w:left="851"/>
        <w:contextualSpacing w:val="0"/>
        <w:rPr>
          <w:rFonts w:ascii="Calibri" w:hAnsi="Calibri" w:cs="Calibri"/>
          <w:sz w:val="24"/>
          <w:szCs w:val="24"/>
        </w:rPr>
      </w:pPr>
      <w:r w:rsidRPr="00F44EE5">
        <w:rPr>
          <w:rFonts w:ascii="Calibri" w:hAnsi="Calibri" w:cs="Calibri"/>
          <w:sz w:val="24"/>
          <w:szCs w:val="24"/>
        </w:rPr>
        <w:t xml:space="preserve">Our </w:t>
      </w:r>
      <w:r w:rsidR="176CF47C" w:rsidRPr="00F44EE5">
        <w:rPr>
          <w:rFonts w:ascii="Calibri" w:hAnsi="Calibri" w:cs="Calibri"/>
          <w:sz w:val="24"/>
          <w:szCs w:val="24"/>
        </w:rPr>
        <w:t>school</w:t>
      </w:r>
      <w:r w:rsidRPr="00F44EE5">
        <w:rPr>
          <w:rFonts w:ascii="Calibri" w:hAnsi="Calibri" w:cs="Calibri"/>
          <w:sz w:val="24"/>
          <w:szCs w:val="24"/>
        </w:rPr>
        <w:t xml:space="preserve"> want</w:t>
      </w:r>
      <w:r w:rsidR="1BEFA1E9" w:rsidRPr="00F44EE5">
        <w:rPr>
          <w:rFonts w:ascii="Calibri" w:hAnsi="Calibri" w:cs="Calibri"/>
          <w:sz w:val="24"/>
          <w:szCs w:val="24"/>
        </w:rPr>
        <w:t>s</w:t>
      </w:r>
      <w:r w:rsidRPr="00F44EE5">
        <w:rPr>
          <w:rFonts w:ascii="Calibri" w:hAnsi="Calibri" w:cs="Calibri"/>
          <w:sz w:val="24"/>
          <w:szCs w:val="24"/>
        </w:rPr>
        <w:t xml:space="preserve"> to ensure that pupils and staff are as suicide-safe as possible and that our governors, parents and carers, teaching staff, support staff, pupils and other key stakeholders are aware of our commitment to be a Suicide-Safer </w:t>
      </w:r>
      <w:r w:rsidR="620D470D" w:rsidRPr="00F44EE5">
        <w:rPr>
          <w:rFonts w:ascii="Calibri" w:hAnsi="Calibri" w:cs="Calibri"/>
          <w:sz w:val="24"/>
          <w:szCs w:val="24"/>
        </w:rPr>
        <w:t>school.</w:t>
      </w:r>
    </w:p>
    <w:p w14:paraId="7BA28F14" w14:textId="77777777" w:rsidR="00F44EE5" w:rsidRPr="00F44EE5" w:rsidRDefault="00F44EE5" w:rsidP="00F44EE5">
      <w:pPr>
        <w:spacing w:after="0" w:line="240" w:lineRule="auto"/>
        <w:rPr>
          <w:rFonts w:ascii="Calibri" w:hAnsi="Calibri" w:cs="Calibri"/>
          <w:sz w:val="24"/>
          <w:szCs w:val="24"/>
        </w:rPr>
      </w:pPr>
    </w:p>
    <w:p w14:paraId="3E18DDD8" w14:textId="7BE378FF" w:rsidR="006F0FCE" w:rsidRPr="00F44EE5" w:rsidRDefault="65C20F9C" w:rsidP="00F44EE5">
      <w:pPr>
        <w:pStyle w:val="ListParagraph"/>
        <w:numPr>
          <w:ilvl w:val="0"/>
          <w:numId w:val="4"/>
        </w:numPr>
        <w:spacing w:after="0" w:line="240" w:lineRule="auto"/>
        <w:rPr>
          <w:rFonts w:ascii="Calibri" w:hAnsi="Calibri" w:cs="Calibri"/>
          <w:b/>
          <w:bCs/>
          <w:sz w:val="24"/>
          <w:szCs w:val="24"/>
        </w:rPr>
      </w:pPr>
      <w:r w:rsidRPr="00F44EE5">
        <w:rPr>
          <w:rFonts w:ascii="Calibri" w:hAnsi="Calibri" w:cs="Calibri"/>
          <w:b/>
          <w:bCs/>
          <w:sz w:val="24"/>
          <w:szCs w:val="24"/>
        </w:rPr>
        <w:t xml:space="preserve">Our beliefs about suicide and contributory factors. </w:t>
      </w:r>
      <w:r w:rsidR="67B79756" w:rsidRPr="00F44EE5">
        <w:rPr>
          <w:rFonts w:ascii="Calibri" w:hAnsi="Calibri" w:cs="Calibri"/>
          <w:b/>
          <w:bCs/>
          <w:sz w:val="24"/>
          <w:szCs w:val="24"/>
        </w:rPr>
        <w:t>King James’s School</w:t>
      </w:r>
      <w:r w:rsidRPr="00F44EE5">
        <w:rPr>
          <w:rFonts w:ascii="Calibri" w:hAnsi="Calibri" w:cs="Calibri"/>
          <w:b/>
          <w:bCs/>
          <w:sz w:val="24"/>
          <w:szCs w:val="24"/>
        </w:rPr>
        <w:t xml:space="preserve"> acknowledges that</w:t>
      </w:r>
      <w:r w:rsidR="0DBBE814" w:rsidRPr="00F44EE5">
        <w:rPr>
          <w:rFonts w:ascii="Calibri" w:hAnsi="Calibri" w:cs="Calibri"/>
          <w:b/>
          <w:bCs/>
          <w:sz w:val="24"/>
          <w:szCs w:val="24"/>
        </w:rPr>
        <w:t>:</w:t>
      </w:r>
    </w:p>
    <w:p w14:paraId="4FBF4A8C"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Suicidal </w:t>
      </w:r>
      <w:r w:rsidRPr="00F44EE5">
        <w:rPr>
          <w:rFonts w:ascii="Calibri" w:hAnsi="Calibri" w:cs="Calibri"/>
          <w:b/>
          <w:sz w:val="24"/>
          <w:szCs w:val="24"/>
        </w:rPr>
        <w:t>thoughts</w:t>
      </w:r>
      <w:r w:rsidRPr="00F44EE5">
        <w:rPr>
          <w:rFonts w:ascii="Calibri" w:hAnsi="Calibri" w:cs="Calibri"/>
          <w:b/>
          <w:bCs/>
          <w:sz w:val="24"/>
          <w:szCs w:val="24"/>
        </w:rPr>
        <w:t xml:space="preserve"> are common</w:t>
      </w:r>
    </w:p>
    <w:p w14:paraId="74AA3B59"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We acknowledge that thoughts of suicide are common, especially among young people.</w:t>
      </w:r>
    </w:p>
    <w:p w14:paraId="1A8940A2" w14:textId="77777777" w:rsidR="00F44EE5" w:rsidRPr="00F44EE5" w:rsidRDefault="00F44EE5" w:rsidP="00F44EE5">
      <w:pPr>
        <w:spacing w:after="0" w:line="240" w:lineRule="auto"/>
        <w:ind w:left="851" w:hanging="425"/>
        <w:rPr>
          <w:rFonts w:ascii="Calibri" w:hAnsi="Calibri" w:cs="Calibri"/>
          <w:sz w:val="24"/>
          <w:szCs w:val="24"/>
        </w:rPr>
      </w:pPr>
    </w:p>
    <w:p w14:paraId="50FE1B77"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Suicide is </w:t>
      </w:r>
      <w:r w:rsidRPr="00F44EE5">
        <w:rPr>
          <w:rFonts w:ascii="Calibri" w:hAnsi="Calibri" w:cs="Calibri"/>
          <w:b/>
          <w:sz w:val="24"/>
          <w:szCs w:val="24"/>
        </w:rPr>
        <w:t>complex</w:t>
      </w:r>
    </w:p>
    <w:p w14:paraId="2AB21A27"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 xml:space="preserve">We believe that every suicide is a tragedy. There are </w:t>
      </w:r>
      <w:proofErr w:type="gramStart"/>
      <w:r w:rsidRPr="00F44EE5">
        <w:rPr>
          <w:rFonts w:ascii="Calibri" w:hAnsi="Calibri" w:cs="Calibri"/>
          <w:sz w:val="24"/>
          <w:szCs w:val="24"/>
        </w:rPr>
        <w:t>a number of</w:t>
      </w:r>
      <w:proofErr w:type="gramEnd"/>
      <w:r w:rsidRPr="00F44EE5">
        <w:rPr>
          <w:rFonts w:ascii="Calibri" w:hAnsi="Calibri" w:cs="Calibri"/>
          <w:sz w:val="24"/>
          <w:szCs w:val="24"/>
        </w:rPr>
        <w:t xml:space="preserve"> contributory factors surrounding a suicide and the reasons are often complex and individual to that person. However, we believe that there are lessons that may be learned from each death that may help prevent future deaths.</w:t>
      </w:r>
    </w:p>
    <w:p w14:paraId="608A6476" w14:textId="77777777" w:rsidR="00F44EE5" w:rsidRPr="00F44EE5" w:rsidRDefault="00F44EE5" w:rsidP="00F44EE5">
      <w:pPr>
        <w:spacing w:after="0" w:line="240" w:lineRule="auto"/>
        <w:ind w:left="851" w:hanging="425"/>
        <w:rPr>
          <w:rFonts w:ascii="Calibri" w:hAnsi="Calibri" w:cs="Calibri"/>
          <w:sz w:val="24"/>
          <w:szCs w:val="24"/>
        </w:rPr>
      </w:pPr>
    </w:p>
    <w:p w14:paraId="24E18014"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Stigma </w:t>
      </w:r>
      <w:r w:rsidRPr="00F44EE5">
        <w:rPr>
          <w:rFonts w:ascii="Calibri" w:hAnsi="Calibri" w:cs="Calibri"/>
          <w:b/>
          <w:sz w:val="24"/>
          <w:szCs w:val="24"/>
        </w:rPr>
        <w:t>inhibits</w:t>
      </w:r>
      <w:r w:rsidRPr="00F44EE5">
        <w:rPr>
          <w:rFonts w:ascii="Calibri" w:hAnsi="Calibri" w:cs="Calibri"/>
          <w:b/>
          <w:bCs/>
          <w:sz w:val="24"/>
          <w:szCs w:val="24"/>
        </w:rPr>
        <w:t xml:space="preserve"> learning – stigma can kill</w:t>
      </w:r>
    </w:p>
    <w:p w14:paraId="7AF9A2E8" w14:textId="325C2EB0" w:rsidR="006F0FCE" w:rsidRDefault="65C20F9C" w:rsidP="00F44EE5">
      <w:pPr>
        <w:tabs>
          <w:tab w:val="left" w:pos="851"/>
        </w:tabs>
        <w:spacing w:after="0" w:line="240" w:lineRule="auto"/>
        <w:ind w:left="851"/>
        <w:rPr>
          <w:rFonts w:ascii="Calibri" w:hAnsi="Calibri" w:cs="Calibri"/>
          <w:sz w:val="24"/>
          <w:szCs w:val="24"/>
        </w:rPr>
      </w:pPr>
      <w:r w:rsidRPr="00F44EE5">
        <w:rPr>
          <w:rFonts w:ascii="Calibri" w:hAnsi="Calibri" w:cs="Calibri"/>
          <w:sz w:val="24"/>
          <w:szCs w:val="24"/>
        </w:rPr>
        <w:t xml:space="preserve">We recognise that the stigma surrounding suicide and mental illness can be both a barrier to seeking help and a barrier to offering help. </w:t>
      </w:r>
      <w:r w:rsidR="6ECEDD5C" w:rsidRPr="00F44EE5">
        <w:rPr>
          <w:rFonts w:ascii="Calibri" w:hAnsi="Calibri" w:cs="Calibri"/>
          <w:sz w:val="24"/>
          <w:szCs w:val="24"/>
        </w:rPr>
        <w:t>King James’s School</w:t>
      </w:r>
      <w:r w:rsidRPr="00F44EE5">
        <w:rPr>
          <w:rFonts w:ascii="Calibri" w:hAnsi="Calibri" w:cs="Calibri"/>
          <w:sz w:val="24"/>
          <w:szCs w:val="24"/>
        </w:rPr>
        <w:t xml:space="preserve"> is dedicated to tackling suicide stigma. We will promote open, sensitive talk in our language and in our working relationships that does not stigmatise and perpetuate taboos.</w:t>
      </w:r>
    </w:p>
    <w:p w14:paraId="1195A14F" w14:textId="77777777" w:rsidR="00F44EE5" w:rsidRPr="00F44EE5" w:rsidRDefault="00F44EE5" w:rsidP="00F44EE5">
      <w:pPr>
        <w:spacing w:after="0" w:line="240" w:lineRule="auto"/>
        <w:ind w:left="851" w:hanging="425"/>
        <w:rPr>
          <w:rFonts w:ascii="Calibri" w:hAnsi="Calibri" w:cs="Calibri"/>
          <w:sz w:val="24"/>
          <w:szCs w:val="24"/>
        </w:rPr>
      </w:pPr>
    </w:p>
    <w:p w14:paraId="0473BA9C"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Suicide prevention is </w:t>
      </w:r>
      <w:r w:rsidRPr="00F44EE5">
        <w:rPr>
          <w:rFonts w:ascii="Calibri" w:hAnsi="Calibri" w:cs="Calibri"/>
          <w:b/>
          <w:sz w:val="24"/>
          <w:szCs w:val="24"/>
        </w:rPr>
        <w:t>everyone’s</w:t>
      </w:r>
      <w:r w:rsidRPr="00F44EE5">
        <w:rPr>
          <w:rFonts w:ascii="Calibri" w:hAnsi="Calibri" w:cs="Calibri"/>
          <w:b/>
          <w:bCs/>
          <w:sz w:val="24"/>
          <w:szCs w:val="24"/>
        </w:rPr>
        <w:t xml:space="preserve"> business</w:t>
      </w:r>
    </w:p>
    <w:p w14:paraId="4017D85A"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We recognise that pupils and staff may seek out someone who they trust with their concerns and worries. We will endeavour to facilitate the reporting of any risks or concerns.</w:t>
      </w:r>
    </w:p>
    <w:p w14:paraId="7E088D0D" w14:textId="77777777" w:rsidR="00F44EE5" w:rsidRPr="00F44EE5" w:rsidRDefault="00F44EE5" w:rsidP="00F44EE5">
      <w:pPr>
        <w:spacing w:after="0" w:line="240" w:lineRule="auto"/>
        <w:ind w:left="851" w:hanging="425"/>
        <w:rPr>
          <w:rFonts w:ascii="Calibri" w:hAnsi="Calibri" w:cs="Calibri"/>
          <w:sz w:val="24"/>
          <w:szCs w:val="24"/>
        </w:rPr>
      </w:pPr>
    </w:p>
    <w:p w14:paraId="0EDB2E15"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Safety is </w:t>
      </w:r>
      <w:r w:rsidRPr="00F44EE5">
        <w:rPr>
          <w:rFonts w:ascii="Calibri" w:hAnsi="Calibri" w:cs="Calibri"/>
          <w:b/>
          <w:sz w:val="24"/>
          <w:szCs w:val="24"/>
        </w:rPr>
        <w:t>very</w:t>
      </w:r>
      <w:r w:rsidRPr="00F44EE5">
        <w:rPr>
          <w:rFonts w:ascii="Calibri" w:hAnsi="Calibri" w:cs="Calibri"/>
          <w:b/>
          <w:bCs/>
          <w:sz w:val="24"/>
          <w:szCs w:val="24"/>
        </w:rPr>
        <w:t xml:space="preserve"> important</w:t>
      </w:r>
    </w:p>
    <w:p w14:paraId="03EB9146"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We will seek to support our pupils and staff, working in partnership with family, caregivers, external agencies and other professionals as appropriate to enhance suicide-safety and reduce the risk of suicide in pupils and staff.</w:t>
      </w:r>
    </w:p>
    <w:p w14:paraId="1BD35D75" w14:textId="77777777" w:rsidR="00F44EE5" w:rsidRPr="00F44EE5" w:rsidRDefault="00F44EE5" w:rsidP="00F44EE5">
      <w:pPr>
        <w:spacing w:after="0" w:line="240" w:lineRule="auto"/>
        <w:ind w:left="851" w:hanging="425"/>
        <w:rPr>
          <w:rFonts w:ascii="Calibri" w:hAnsi="Calibri" w:cs="Calibri"/>
          <w:sz w:val="24"/>
          <w:szCs w:val="24"/>
        </w:rPr>
      </w:pPr>
    </w:p>
    <w:p w14:paraId="614D6A53"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 xml:space="preserve">Suicide is a </w:t>
      </w:r>
      <w:r w:rsidRPr="00F44EE5">
        <w:rPr>
          <w:rFonts w:ascii="Calibri" w:hAnsi="Calibri" w:cs="Calibri"/>
          <w:b/>
          <w:sz w:val="24"/>
          <w:szCs w:val="24"/>
        </w:rPr>
        <w:t>difficult</w:t>
      </w:r>
      <w:r w:rsidRPr="00F44EE5">
        <w:rPr>
          <w:rFonts w:ascii="Calibri" w:hAnsi="Calibri" w:cs="Calibri"/>
          <w:b/>
          <w:bCs/>
          <w:sz w:val="24"/>
          <w:szCs w:val="24"/>
        </w:rPr>
        <w:t xml:space="preserve"> thing to talk about</w:t>
      </w:r>
    </w:p>
    <w:p w14:paraId="738D12C5"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We know that a pupil who is suicidal may find it very difficult to make their feelings known and speak openly about suicide. We will provide trained adults who are able to identify when a pupil may be struggling with thoughts of suicide.</w:t>
      </w:r>
    </w:p>
    <w:p w14:paraId="38FA4974" w14:textId="640A8EBD" w:rsidR="00F44EE5" w:rsidRDefault="00F44EE5">
      <w:pPr>
        <w:rPr>
          <w:rFonts w:ascii="Calibri" w:hAnsi="Calibri" w:cs="Calibri"/>
          <w:sz w:val="24"/>
          <w:szCs w:val="24"/>
        </w:rPr>
      </w:pPr>
      <w:r>
        <w:rPr>
          <w:rFonts w:ascii="Calibri" w:hAnsi="Calibri" w:cs="Calibri"/>
          <w:sz w:val="24"/>
          <w:szCs w:val="24"/>
        </w:rPr>
        <w:br w:type="page"/>
      </w:r>
    </w:p>
    <w:p w14:paraId="0412CC8B" w14:textId="77777777" w:rsidR="00F44EE5" w:rsidRPr="00F44EE5" w:rsidRDefault="00F44EE5" w:rsidP="00F44EE5">
      <w:pPr>
        <w:spacing w:after="0" w:line="240" w:lineRule="auto"/>
        <w:ind w:left="851" w:hanging="425"/>
        <w:rPr>
          <w:rFonts w:ascii="Calibri" w:hAnsi="Calibri" w:cs="Calibri"/>
          <w:sz w:val="24"/>
          <w:szCs w:val="24"/>
        </w:rPr>
      </w:pPr>
    </w:p>
    <w:p w14:paraId="1ED5DF8C" w14:textId="77777777" w:rsidR="006F0FCE" w:rsidRPr="00F44EE5" w:rsidRDefault="006F0FCE" w:rsidP="00F44EE5">
      <w:pPr>
        <w:pStyle w:val="ListParagraph"/>
        <w:numPr>
          <w:ilvl w:val="0"/>
          <w:numId w:val="5"/>
        </w:numPr>
        <w:spacing w:after="0" w:line="240" w:lineRule="auto"/>
        <w:ind w:left="851" w:hanging="425"/>
        <w:contextualSpacing w:val="0"/>
        <w:rPr>
          <w:rFonts w:ascii="Calibri" w:hAnsi="Calibri" w:cs="Calibri"/>
          <w:b/>
          <w:bCs/>
          <w:sz w:val="24"/>
          <w:szCs w:val="24"/>
        </w:rPr>
      </w:pPr>
      <w:r w:rsidRPr="00F44EE5">
        <w:rPr>
          <w:rFonts w:ascii="Calibri" w:hAnsi="Calibri" w:cs="Calibri"/>
          <w:b/>
          <w:bCs/>
          <w:sz w:val="24"/>
          <w:szCs w:val="24"/>
        </w:rPr>
        <w:t>Talking about suicide does not create or increase risk</w:t>
      </w:r>
    </w:p>
    <w:p w14:paraId="6C8EFB23" w14:textId="77777777" w:rsidR="00F44EE5" w:rsidRDefault="006F0FCE" w:rsidP="00F44EE5">
      <w:pPr>
        <w:spacing w:after="0" w:line="240" w:lineRule="auto"/>
        <w:ind w:left="851"/>
        <w:rPr>
          <w:rFonts w:ascii="Calibri" w:hAnsi="Calibri" w:cs="Calibri"/>
          <w:bCs/>
          <w:sz w:val="24"/>
          <w:szCs w:val="24"/>
        </w:rPr>
      </w:pPr>
      <w:r w:rsidRPr="00F44EE5">
        <w:rPr>
          <w:rFonts w:ascii="Calibri" w:hAnsi="Calibri" w:cs="Calibri"/>
          <w:bCs/>
          <w:sz w:val="24"/>
          <w:szCs w:val="24"/>
        </w:rPr>
        <w:t xml:space="preserve">We recognise that talking to someone about suicide does not put them at additional risk.  One of the only ways to really know if a person is contemplating suicide it to ask. We recognise that asking someone if they are feeling suicidal may seem </w:t>
      </w:r>
      <w:proofErr w:type="gramStart"/>
      <w:r w:rsidRPr="00F44EE5">
        <w:rPr>
          <w:rFonts w:ascii="Calibri" w:hAnsi="Calibri" w:cs="Calibri"/>
          <w:bCs/>
          <w:sz w:val="24"/>
          <w:szCs w:val="24"/>
        </w:rPr>
        <w:t>difficult</w:t>
      </w:r>
      <w:proofErr w:type="gramEnd"/>
      <w:r w:rsidRPr="00F44EE5">
        <w:rPr>
          <w:rFonts w:ascii="Calibri" w:hAnsi="Calibri" w:cs="Calibri"/>
          <w:bCs/>
          <w:sz w:val="24"/>
          <w:szCs w:val="24"/>
        </w:rPr>
        <w:t xml:space="preserve"> but it is important to ensure that you can take the right actions to reduce the risk of suicide.</w:t>
      </w:r>
    </w:p>
    <w:p w14:paraId="35C4CBA2" w14:textId="77777777" w:rsidR="00F44EE5" w:rsidRDefault="00F44EE5" w:rsidP="00F44EE5">
      <w:pPr>
        <w:spacing w:after="0" w:line="240" w:lineRule="auto"/>
        <w:rPr>
          <w:rFonts w:ascii="Calibri" w:hAnsi="Calibri" w:cs="Calibri"/>
          <w:bCs/>
          <w:sz w:val="24"/>
          <w:szCs w:val="24"/>
        </w:rPr>
      </w:pPr>
    </w:p>
    <w:p w14:paraId="750466A6" w14:textId="572DE621" w:rsidR="006F0FCE" w:rsidRPr="00F44EE5" w:rsidRDefault="006F0FCE" w:rsidP="00F44EE5">
      <w:pPr>
        <w:pStyle w:val="ListParagraph"/>
        <w:numPr>
          <w:ilvl w:val="0"/>
          <w:numId w:val="5"/>
        </w:numPr>
        <w:spacing w:after="0" w:line="240" w:lineRule="auto"/>
        <w:ind w:left="851" w:hanging="425"/>
        <w:rPr>
          <w:rFonts w:ascii="Calibri" w:hAnsi="Calibri" w:cs="Calibri"/>
          <w:bCs/>
          <w:sz w:val="24"/>
          <w:szCs w:val="24"/>
        </w:rPr>
      </w:pPr>
      <w:r w:rsidRPr="00F44EE5">
        <w:rPr>
          <w:rFonts w:ascii="Calibri" w:hAnsi="Calibri" w:cs="Calibri"/>
          <w:b/>
          <w:bCs/>
          <w:sz w:val="24"/>
          <w:szCs w:val="24"/>
        </w:rPr>
        <w:t xml:space="preserve">Those with </w:t>
      </w:r>
      <w:r w:rsidRPr="00F44EE5">
        <w:rPr>
          <w:rFonts w:ascii="Calibri" w:hAnsi="Calibri" w:cs="Calibri"/>
          <w:b/>
          <w:sz w:val="24"/>
          <w:szCs w:val="24"/>
        </w:rPr>
        <w:t>personal</w:t>
      </w:r>
      <w:r w:rsidRPr="00F44EE5">
        <w:rPr>
          <w:rFonts w:ascii="Calibri" w:hAnsi="Calibri" w:cs="Calibri"/>
          <w:b/>
          <w:bCs/>
          <w:sz w:val="24"/>
          <w:szCs w:val="24"/>
        </w:rPr>
        <w:t xml:space="preserve"> experience have a unique role to play in the development and refinement of this Suicide-Safer Policy</w:t>
      </w:r>
    </w:p>
    <w:p w14:paraId="3C79F363" w14:textId="77777777" w:rsidR="006F0FCE" w:rsidRDefault="006F0FCE" w:rsidP="00F44EE5">
      <w:pPr>
        <w:spacing w:after="0" w:line="240" w:lineRule="auto"/>
        <w:ind w:left="851"/>
        <w:rPr>
          <w:rFonts w:ascii="Calibri" w:hAnsi="Calibri" w:cs="Calibri"/>
          <w:sz w:val="24"/>
          <w:szCs w:val="24"/>
        </w:rPr>
      </w:pPr>
      <w:r w:rsidRPr="00F44EE5">
        <w:rPr>
          <w:rFonts w:ascii="Calibri" w:hAnsi="Calibri" w:cs="Calibri"/>
          <w:sz w:val="24"/>
          <w:szCs w:val="24"/>
        </w:rPr>
        <w:t>We will endeavour to involve anyone from our community who has personal experience of suicide, either having struggled themselves or supported someone with thoughts of suicide.</w:t>
      </w:r>
    </w:p>
    <w:p w14:paraId="60619755" w14:textId="77777777" w:rsidR="00F44EE5" w:rsidRPr="00F44EE5" w:rsidRDefault="00F44EE5" w:rsidP="00F44EE5">
      <w:pPr>
        <w:spacing w:after="0" w:line="240" w:lineRule="auto"/>
        <w:ind w:left="851"/>
        <w:rPr>
          <w:rFonts w:ascii="Calibri" w:hAnsi="Calibri" w:cs="Calibri"/>
          <w:sz w:val="24"/>
          <w:szCs w:val="24"/>
        </w:rPr>
      </w:pPr>
    </w:p>
    <w:p w14:paraId="5AD0B3AA" w14:textId="77777777" w:rsidR="006F0FCE" w:rsidRPr="00F44EE5" w:rsidRDefault="006F0FCE" w:rsidP="00F44EE5">
      <w:pPr>
        <w:pStyle w:val="ListParagraph"/>
        <w:numPr>
          <w:ilvl w:val="0"/>
          <w:numId w:val="4"/>
        </w:numPr>
        <w:spacing w:after="0" w:line="240" w:lineRule="auto"/>
        <w:contextualSpacing w:val="0"/>
        <w:rPr>
          <w:rFonts w:ascii="Calibri" w:hAnsi="Calibri" w:cs="Calibri"/>
          <w:b/>
          <w:bCs/>
          <w:sz w:val="24"/>
          <w:szCs w:val="24"/>
        </w:rPr>
      </w:pPr>
      <w:r w:rsidRPr="00F44EE5">
        <w:rPr>
          <w:rFonts w:ascii="Calibri" w:hAnsi="Calibri" w:cs="Calibri"/>
          <w:b/>
          <w:bCs/>
          <w:sz w:val="24"/>
          <w:szCs w:val="24"/>
        </w:rPr>
        <w:t>How we help ensure an active person-centred suicide prevention and intervention policy</w:t>
      </w:r>
    </w:p>
    <w:p w14:paraId="405797C3" w14:textId="66A138F4" w:rsidR="006F0FCE" w:rsidRDefault="5504C0BA"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King James’s School</w:t>
      </w:r>
      <w:r w:rsidR="65C20F9C" w:rsidRPr="00F44EE5">
        <w:rPr>
          <w:rFonts w:ascii="Calibri" w:hAnsi="Calibri" w:cs="Calibri"/>
          <w:i/>
          <w:iCs/>
          <w:sz w:val="24"/>
          <w:szCs w:val="24"/>
        </w:rPr>
        <w:t xml:space="preserve"> </w:t>
      </w:r>
      <w:r w:rsidR="65C20F9C" w:rsidRPr="00F44EE5">
        <w:rPr>
          <w:rFonts w:ascii="Calibri" w:hAnsi="Calibri" w:cs="Calibri"/>
          <w:sz w:val="24"/>
          <w:szCs w:val="24"/>
        </w:rPr>
        <w:t>has a named individual who is responsible for the design, implementation and maintenance of this policy.</w:t>
      </w:r>
    </w:p>
    <w:p w14:paraId="241CD723" w14:textId="77777777" w:rsidR="00F44EE5" w:rsidRPr="00F44EE5" w:rsidRDefault="00F44EE5" w:rsidP="00F44EE5">
      <w:pPr>
        <w:pStyle w:val="ListParagraph"/>
        <w:spacing w:after="0" w:line="240" w:lineRule="auto"/>
        <w:ind w:left="851" w:hanging="425"/>
        <w:contextualSpacing w:val="0"/>
        <w:rPr>
          <w:rFonts w:ascii="Calibri" w:hAnsi="Calibri" w:cs="Calibri"/>
          <w:sz w:val="24"/>
          <w:szCs w:val="24"/>
        </w:rPr>
      </w:pPr>
    </w:p>
    <w:p w14:paraId="06C8C028" w14:textId="5053C1A8" w:rsidR="006F0FCE" w:rsidRDefault="65C20F9C"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 The Designated Safeguarding Lead will be the point of escalation for any concerns about a pupil or young person. We will keep confidential records of pupils at risk of suicide to ensure some continuity of care within the intervention model.</w:t>
      </w:r>
    </w:p>
    <w:p w14:paraId="29521D8F" w14:textId="77777777" w:rsidR="00F44EE5" w:rsidRPr="00F44EE5" w:rsidRDefault="00F44EE5" w:rsidP="00F44EE5">
      <w:pPr>
        <w:spacing w:after="0" w:line="240" w:lineRule="auto"/>
        <w:ind w:left="851" w:hanging="425"/>
        <w:rPr>
          <w:rFonts w:ascii="Calibri" w:hAnsi="Calibri" w:cs="Calibri"/>
          <w:sz w:val="24"/>
          <w:szCs w:val="24"/>
        </w:rPr>
      </w:pPr>
    </w:p>
    <w:p w14:paraId="42EDE30B" w14:textId="77777777" w:rsidR="006F0FCE" w:rsidRDefault="006F0FCE"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We will endeavour to ensure that all our staff are suicide aware. This means that all staff inductions will include suicide awareness, i.e. how to spot signs, what to do and how to escalate any concerns whether this is in relation to a pupil or member of staff.</w:t>
      </w:r>
    </w:p>
    <w:p w14:paraId="2BBC7849" w14:textId="77777777" w:rsidR="00F44EE5" w:rsidRPr="00F44EE5" w:rsidRDefault="00F44EE5" w:rsidP="00F44EE5">
      <w:pPr>
        <w:spacing w:after="0" w:line="240" w:lineRule="auto"/>
        <w:ind w:left="851" w:hanging="425"/>
        <w:rPr>
          <w:rFonts w:ascii="Calibri" w:hAnsi="Calibri" w:cs="Calibri"/>
          <w:sz w:val="24"/>
          <w:szCs w:val="24"/>
        </w:rPr>
      </w:pPr>
    </w:p>
    <w:p w14:paraId="24510310" w14:textId="0D4EC91E" w:rsidR="006F0FCE" w:rsidRDefault="006F0FCE"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We will ensure that all pupils are suicide aware. This means that we will ensure that as part of the planned Personal, Social, Health Education (PSHE) </w:t>
      </w:r>
      <w:proofErr w:type="gramStart"/>
      <w:r w:rsidRPr="00F44EE5">
        <w:rPr>
          <w:rFonts w:ascii="Calibri" w:hAnsi="Calibri" w:cs="Calibri"/>
          <w:sz w:val="24"/>
          <w:szCs w:val="24"/>
        </w:rPr>
        <w:t>curriculum  there</w:t>
      </w:r>
      <w:proofErr w:type="gramEnd"/>
      <w:r w:rsidRPr="00F44EE5">
        <w:rPr>
          <w:rFonts w:ascii="Calibri" w:hAnsi="Calibri" w:cs="Calibri"/>
          <w:sz w:val="24"/>
          <w:szCs w:val="24"/>
        </w:rPr>
        <w:t xml:space="preserve"> is </w:t>
      </w:r>
      <w:proofErr w:type="gramStart"/>
      <w:r w:rsidRPr="00F44EE5">
        <w:rPr>
          <w:rFonts w:ascii="Calibri" w:hAnsi="Calibri" w:cs="Calibri"/>
          <w:sz w:val="24"/>
          <w:szCs w:val="24"/>
        </w:rPr>
        <w:t>age appropriate</w:t>
      </w:r>
      <w:proofErr w:type="gramEnd"/>
      <w:r w:rsidRPr="00F44EE5">
        <w:rPr>
          <w:rFonts w:ascii="Calibri" w:hAnsi="Calibri" w:cs="Calibri"/>
          <w:sz w:val="24"/>
          <w:szCs w:val="24"/>
        </w:rPr>
        <w:t xml:space="preserve"> learning which equips our pupils to know how to spot signs, what to do and how to escalate any concerns to a member of school staff</w:t>
      </w:r>
      <w:r w:rsidR="00F44EE5">
        <w:rPr>
          <w:rFonts w:ascii="Calibri" w:hAnsi="Calibri" w:cs="Calibri"/>
          <w:sz w:val="24"/>
          <w:szCs w:val="24"/>
        </w:rPr>
        <w:t>.</w:t>
      </w:r>
    </w:p>
    <w:p w14:paraId="11AB33B0" w14:textId="77777777" w:rsidR="00F44EE5" w:rsidRPr="00F44EE5" w:rsidRDefault="00F44EE5" w:rsidP="00F44EE5">
      <w:pPr>
        <w:spacing w:after="0" w:line="240" w:lineRule="auto"/>
        <w:ind w:left="851" w:hanging="425"/>
        <w:rPr>
          <w:rFonts w:ascii="Calibri" w:hAnsi="Calibri" w:cs="Calibri"/>
          <w:sz w:val="24"/>
          <w:szCs w:val="24"/>
        </w:rPr>
      </w:pPr>
    </w:p>
    <w:p w14:paraId="45DF8421" w14:textId="77777777" w:rsidR="006F0FCE" w:rsidRDefault="006F0FCE"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We will be clear about how we enhance the physical safety of our environment including the removal of potential ligature points, restricting access to places which facilitate jumping, and securely storing harmful substances. </w:t>
      </w:r>
    </w:p>
    <w:p w14:paraId="457FFABC" w14:textId="77777777" w:rsidR="00F44EE5" w:rsidRPr="00F44EE5" w:rsidRDefault="00F44EE5" w:rsidP="00F44EE5">
      <w:pPr>
        <w:spacing w:after="0" w:line="240" w:lineRule="auto"/>
        <w:ind w:left="851" w:hanging="425"/>
        <w:rPr>
          <w:rFonts w:ascii="Calibri" w:hAnsi="Calibri" w:cs="Calibri"/>
          <w:sz w:val="24"/>
          <w:szCs w:val="24"/>
        </w:rPr>
      </w:pPr>
    </w:p>
    <w:p w14:paraId="4127D657" w14:textId="28FD7A68" w:rsidR="006F0FCE" w:rsidRDefault="65C20F9C"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We recognise that the need to protect someone’s life must be balanced against the need to protect their confidentiality. Should any pupil or member of staff who is known to have suffered from suicidal thoughts and is presently believed to be at risk, leave </w:t>
      </w:r>
      <w:r w:rsidR="3922DAC2" w:rsidRPr="00F44EE5">
        <w:rPr>
          <w:rFonts w:ascii="Calibri" w:hAnsi="Calibri" w:cs="Calibri"/>
          <w:sz w:val="24"/>
          <w:szCs w:val="24"/>
        </w:rPr>
        <w:t>King James’s School</w:t>
      </w:r>
      <w:r w:rsidRPr="00F44EE5">
        <w:rPr>
          <w:rFonts w:ascii="Calibri" w:hAnsi="Calibri" w:cs="Calibri"/>
          <w:sz w:val="24"/>
          <w:szCs w:val="24"/>
        </w:rPr>
        <w:t xml:space="preserve"> unexpectedly for whatever reason, we will endeavour to inform their emergency contacts of their vulnerable state and the police as appropriate.</w:t>
      </w:r>
    </w:p>
    <w:p w14:paraId="7971B0B2" w14:textId="3C9E70E5" w:rsidR="00F44EE5" w:rsidRDefault="00F44EE5">
      <w:pPr>
        <w:rPr>
          <w:rFonts w:ascii="Calibri" w:hAnsi="Calibri" w:cs="Calibri"/>
          <w:sz w:val="24"/>
          <w:szCs w:val="24"/>
        </w:rPr>
      </w:pPr>
      <w:r>
        <w:rPr>
          <w:rFonts w:ascii="Calibri" w:hAnsi="Calibri" w:cs="Calibri"/>
          <w:sz w:val="24"/>
          <w:szCs w:val="24"/>
        </w:rPr>
        <w:br w:type="page"/>
      </w:r>
    </w:p>
    <w:p w14:paraId="255DC3BB" w14:textId="77777777" w:rsidR="00F44EE5" w:rsidRPr="00F44EE5" w:rsidRDefault="00F44EE5" w:rsidP="00F44EE5">
      <w:pPr>
        <w:spacing w:after="0" w:line="240" w:lineRule="auto"/>
        <w:ind w:left="851" w:hanging="425"/>
        <w:rPr>
          <w:rFonts w:ascii="Calibri" w:hAnsi="Calibri" w:cs="Calibri"/>
          <w:sz w:val="24"/>
          <w:szCs w:val="24"/>
        </w:rPr>
      </w:pPr>
    </w:p>
    <w:p w14:paraId="40FDCD15" w14:textId="2046CF5D" w:rsidR="006F0FCE" w:rsidRDefault="65C20F9C"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We recognise that anyone may experience periods of poor mental health while attending our school. We will endeavour to put in place mechanisms which allow staff that have regular interaction and be able to flag or review any concerns about individuals including suspected suicidal thoughts. Ideally this flagging will be electronic and immediate </w:t>
      </w:r>
      <w:r w:rsidR="6A593980" w:rsidRPr="00F44EE5">
        <w:rPr>
          <w:rFonts w:ascii="Calibri" w:hAnsi="Calibri" w:cs="Calibri"/>
          <w:sz w:val="24"/>
          <w:szCs w:val="24"/>
        </w:rPr>
        <w:t xml:space="preserve">using CPOMS and followed by with a </w:t>
      </w:r>
      <w:proofErr w:type="gramStart"/>
      <w:r w:rsidR="6A593980" w:rsidRPr="00F44EE5">
        <w:rPr>
          <w:rFonts w:ascii="Calibri" w:hAnsi="Calibri" w:cs="Calibri"/>
          <w:sz w:val="24"/>
          <w:szCs w:val="24"/>
        </w:rPr>
        <w:t>face to face</w:t>
      </w:r>
      <w:proofErr w:type="gramEnd"/>
      <w:r w:rsidR="6A593980" w:rsidRPr="00F44EE5">
        <w:rPr>
          <w:rFonts w:ascii="Calibri" w:hAnsi="Calibri" w:cs="Calibri"/>
          <w:sz w:val="24"/>
          <w:szCs w:val="24"/>
        </w:rPr>
        <w:t xml:space="preserve"> conversation with a member of the safeguarding team. </w:t>
      </w:r>
      <w:r w:rsidRPr="00F44EE5">
        <w:rPr>
          <w:rFonts w:ascii="Calibri" w:hAnsi="Calibri" w:cs="Calibri"/>
          <w:sz w:val="24"/>
          <w:szCs w:val="24"/>
        </w:rPr>
        <w:t>Students that are flagged in this way will be reviewed regularly and routinely by nominated staff so that patterns of concerning behaviour can be spotted and the necessary steps can be put in place to keep them safe, including meeting them face to face.</w:t>
      </w:r>
    </w:p>
    <w:p w14:paraId="12A7CA29" w14:textId="77777777" w:rsidR="00F44EE5" w:rsidRDefault="00F44EE5" w:rsidP="00F44EE5">
      <w:pPr>
        <w:pStyle w:val="ListParagraph"/>
        <w:spacing w:after="0" w:line="240" w:lineRule="auto"/>
        <w:ind w:left="851"/>
        <w:contextualSpacing w:val="0"/>
        <w:rPr>
          <w:rFonts w:ascii="Calibri" w:hAnsi="Calibri" w:cs="Calibri"/>
          <w:sz w:val="24"/>
          <w:szCs w:val="24"/>
        </w:rPr>
      </w:pPr>
    </w:p>
    <w:p w14:paraId="7CAEB478" w14:textId="77777777" w:rsidR="00F44EE5" w:rsidRPr="00F44EE5" w:rsidRDefault="00F44EE5" w:rsidP="00F44EE5">
      <w:pPr>
        <w:pStyle w:val="ListParagraph"/>
        <w:spacing w:after="0" w:line="240" w:lineRule="auto"/>
        <w:ind w:left="851"/>
        <w:contextualSpacing w:val="0"/>
        <w:rPr>
          <w:rFonts w:ascii="Calibri" w:hAnsi="Calibri" w:cs="Calibri"/>
          <w:sz w:val="24"/>
          <w:szCs w:val="24"/>
        </w:rPr>
      </w:pPr>
    </w:p>
    <w:p w14:paraId="108D3604" w14:textId="5BD57BDA" w:rsidR="006F0FCE" w:rsidRDefault="65C20F9C"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We recognise that whilst rare, young people can be particularly susceptible to suicide contagion where one such loss can lead to or be linked to further links deaths within a particular community or establishment. We acknowledge that early identification of such a situation or an emerging cluster requires vigilance and effective communication from all relevant partners.  In such circumstances a coordinated, multi-agency response led by Public Health teams is essential and </w:t>
      </w:r>
      <w:r w:rsidR="0A1F9C29" w:rsidRPr="00F44EE5">
        <w:rPr>
          <w:rFonts w:ascii="Calibri" w:hAnsi="Calibri" w:cs="Calibri"/>
          <w:sz w:val="24"/>
          <w:szCs w:val="24"/>
        </w:rPr>
        <w:t>King James’s School</w:t>
      </w:r>
      <w:r w:rsidRPr="00F44EE5">
        <w:rPr>
          <w:rFonts w:ascii="Calibri" w:hAnsi="Calibri" w:cs="Calibri"/>
          <w:i/>
          <w:iCs/>
          <w:sz w:val="24"/>
          <w:szCs w:val="24"/>
        </w:rPr>
        <w:t xml:space="preserve"> </w:t>
      </w:r>
      <w:r w:rsidRPr="00F44EE5">
        <w:rPr>
          <w:rFonts w:ascii="Calibri" w:hAnsi="Calibri" w:cs="Calibri"/>
          <w:sz w:val="24"/>
          <w:szCs w:val="24"/>
        </w:rPr>
        <w:t>will cooperate in any multi-agency activity.</w:t>
      </w:r>
    </w:p>
    <w:p w14:paraId="15451A19" w14:textId="77777777" w:rsidR="00F44EE5" w:rsidRPr="00F44EE5" w:rsidRDefault="00F44EE5" w:rsidP="00F44EE5">
      <w:pPr>
        <w:pStyle w:val="ListParagraph"/>
        <w:spacing w:after="0" w:line="240" w:lineRule="auto"/>
        <w:ind w:left="851" w:hanging="425"/>
        <w:contextualSpacing w:val="0"/>
        <w:rPr>
          <w:rFonts w:ascii="Calibri" w:hAnsi="Calibri" w:cs="Calibri"/>
          <w:sz w:val="24"/>
          <w:szCs w:val="24"/>
        </w:rPr>
      </w:pPr>
    </w:p>
    <w:p w14:paraId="54A43625" w14:textId="7A89882B" w:rsidR="006F0FCE" w:rsidRDefault="65C20F9C"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If a child moves schools and there are concerns that they may be at risk of self-harm or suicide,</w:t>
      </w:r>
      <w:r w:rsidR="6A10C5A4" w:rsidRPr="00F44EE5">
        <w:rPr>
          <w:rFonts w:ascii="Calibri" w:hAnsi="Calibri" w:cs="Calibri"/>
          <w:sz w:val="24"/>
          <w:szCs w:val="24"/>
        </w:rPr>
        <w:t xml:space="preserve"> King James’s School</w:t>
      </w:r>
      <w:r w:rsidRPr="00F44EE5">
        <w:rPr>
          <w:rFonts w:ascii="Calibri" w:hAnsi="Calibri" w:cs="Calibri"/>
          <w:i/>
          <w:iCs/>
          <w:sz w:val="24"/>
          <w:szCs w:val="24"/>
        </w:rPr>
        <w:t xml:space="preserve"> </w:t>
      </w:r>
      <w:r w:rsidRPr="00F44EE5">
        <w:rPr>
          <w:rFonts w:ascii="Calibri" w:hAnsi="Calibri" w:cs="Calibri"/>
          <w:sz w:val="24"/>
          <w:szCs w:val="24"/>
        </w:rPr>
        <w:t xml:space="preserve">will share their concerns with the child’s new school/college to ensure that they can be supported.  Information will be shared promptly and will be proportionate to the level of identified risk. </w:t>
      </w:r>
    </w:p>
    <w:p w14:paraId="00F0974E" w14:textId="77777777" w:rsidR="00F44EE5" w:rsidRPr="00F44EE5" w:rsidRDefault="00F44EE5" w:rsidP="00F44EE5">
      <w:pPr>
        <w:spacing w:after="0" w:line="240" w:lineRule="auto"/>
        <w:ind w:left="851" w:hanging="425"/>
        <w:rPr>
          <w:rFonts w:ascii="Calibri" w:hAnsi="Calibri" w:cs="Calibri"/>
          <w:sz w:val="24"/>
          <w:szCs w:val="24"/>
        </w:rPr>
      </w:pPr>
    </w:p>
    <w:p w14:paraId="2CB618CB" w14:textId="77777777" w:rsidR="006F0FCE" w:rsidRDefault="006F0FCE" w:rsidP="00F44EE5">
      <w:pPr>
        <w:pStyle w:val="ListParagraph"/>
        <w:numPr>
          <w:ilvl w:val="0"/>
          <w:numId w:val="6"/>
        </w:numPr>
        <w:spacing w:after="0" w:line="240" w:lineRule="auto"/>
        <w:ind w:left="851" w:hanging="425"/>
        <w:contextualSpacing w:val="0"/>
        <w:rPr>
          <w:rFonts w:ascii="Calibri" w:hAnsi="Calibri" w:cs="Calibri"/>
          <w:sz w:val="24"/>
          <w:szCs w:val="24"/>
        </w:rPr>
      </w:pPr>
      <w:r w:rsidRPr="00F44EE5">
        <w:rPr>
          <w:rFonts w:ascii="Calibri" w:hAnsi="Calibri" w:cs="Calibri"/>
          <w:sz w:val="24"/>
          <w:szCs w:val="24"/>
        </w:rPr>
        <w:t xml:space="preserve">When we identify a pupil or member of staff is at risk of suicide and external services are engaged, such as a hospital A&amp;E department or a crisis centre, we will have explicit guidelines on the pathways that apply. Those guidelines will be developed in co-operation with the external </w:t>
      </w:r>
      <w:proofErr w:type="gramStart"/>
      <w:r w:rsidRPr="00F44EE5">
        <w:rPr>
          <w:rFonts w:ascii="Calibri" w:hAnsi="Calibri" w:cs="Calibri"/>
          <w:sz w:val="24"/>
          <w:szCs w:val="24"/>
        </w:rPr>
        <w:t>services, and</w:t>
      </w:r>
      <w:proofErr w:type="gramEnd"/>
      <w:r w:rsidRPr="00F44EE5">
        <w:rPr>
          <w:rFonts w:ascii="Calibri" w:hAnsi="Calibri" w:cs="Calibri"/>
          <w:sz w:val="24"/>
          <w:szCs w:val="24"/>
        </w:rPr>
        <w:t xml:space="preserve"> will be reviewed regularly as the provision of such services change over time. </w:t>
      </w:r>
    </w:p>
    <w:p w14:paraId="521A9E25" w14:textId="77777777" w:rsidR="00F44EE5" w:rsidRPr="00F44EE5" w:rsidRDefault="00F44EE5" w:rsidP="00F44EE5">
      <w:pPr>
        <w:spacing w:after="0" w:line="240" w:lineRule="auto"/>
        <w:rPr>
          <w:rFonts w:ascii="Calibri" w:hAnsi="Calibri" w:cs="Calibri"/>
          <w:sz w:val="24"/>
          <w:szCs w:val="24"/>
        </w:rPr>
      </w:pPr>
    </w:p>
    <w:p w14:paraId="5142F4E6" w14:textId="77777777" w:rsidR="006F0FCE" w:rsidRPr="00F44EE5" w:rsidRDefault="006F0FCE" w:rsidP="00F44EE5">
      <w:pPr>
        <w:pStyle w:val="ListParagraph"/>
        <w:numPr>
          <w:ilvl w:val="0"/>
          <w:numId w:val="4"/>
        </w:numPr>
        <w:spacing w:after="0" w:line="240" w:lineRule="auto"/>
        <w:contextualSpacing w:val="0"/>
        <w:rPr>
          <w:rFonts w:ascii="Calibri" w:hAnsi="Calibri" w:cs="Calibri"/>
          <w:b/>
          <w:bCs/>
          <w:sz w:val="24"/>
          <w:szCs w:val="24"/>
        </w:rPr>
      </w:pPr>
      <w:r w:rsidRPr="00F44EE5">
        <w:rPr>
          <w:rFonts w:ascii="Calibri" w:hAnsi="Calibri" w:cs="Calibri"/>
          <w:b/>
          <w:bCs/>
          <w:sz w:val="24"/>
          <w:szCs w:val="24"/>
        </w:rPr>
        <w:t>How we help ensure a sensitive and safe and sensitive postvention provision</w:t>
      </w:r>
    </w:p>
    <w:p w14:paraId="172AAAE8" w14:textId="50BFAE41" w:rsidR="006F0FCE" w:rsidRDefault="4CF9F834" w:rsidP="00F44EE5">
      <w:pPr>
        <w:pStyle w:val="ListParagraph"/>
        <w:numPr>
          <w:ilvl w:val="0"/>
          <w:numId w:val="7"/>
        </w:numPr>
        <w:spacing w:after="0" w:line="240" w:lineRule="auto"/>
        <w:contextualSpacing w:val="0"/>
        <w:rPr>
          <w:rFonts w:ascii="Calibri" w:hAnsi="Calibri" w:cs="Calibri"/>
          <w:sz w:val="24"/>
          <w:szCs w:val="24"/>
        </w:rPr>
      </w:pPr>
      <w:r w:rsidRPr="00F44EE5">
        <w:rPr>
          <w:rFonts w:ascii="Calibri" w:hAnsi="Calibri" w:cs="Calibri"/>
          <w:sz w:val="24"/>
          <w:szCs w:val="24"/>
        </w:rPr>
        <w:t>King James’s School</w:t>
      </w:r>
      <w:r w:rsidR="65C20F9C" w:rsidRPr="00F44EE5">
        <w:rPr>
          <w:rFonts w:ascii="Calibri" w:hAnsi="Calibri" w:cs="Calibri"/>
          <w:sz w:val="24"/>
          <w:szCs w:val="24"/>
        </w:rPr>
        <w:t xml:space="preserve"> will have trained staff whose role it is to respond in the event of a suicide. Each member of our trained staff will have a defined responsibility within our plan including leadership, family liaison and any communications with external agencies, including the media. </w:t>
      </w:r>
    </w:p>
    <w:p w14:paraId="32C2FE73" w14:textId="77777777" w:rsidR="00F44EE5" w:rsidRPr="00F44EE5" w:rsidRDefault="00F44EE5" w:rsidP="00F44EE5">
      <w:pPr>
        <w:pStyle w:val="ListParagraph"/>
        <w:spacing w:after="0" w:line="240" w:lineRule="auto"/>
        <w:ind w:left="1080"/>
        <w:contextualSpacing w:val="0"/>
        <w:rPr>
          <w:rFonts w:ascii="Calibri" w:hAnsi="Calibri" w:cs="Calibri"/>
          <w:sz w:val="24"/>
          <w:szCs w:val="24"/>
        </w:rPr>
      </w:pPr>
    </w:p>
    <w:p w14:paraId="71DFDB78" w14:textId="02976F18" w:rsidR="006F0FCE" w:rsidRDefault="12DE3296" w:rsidP="00F44EE5">
      <w:pPr>
        <w:pStyle w:val="ListParagraph"/>
        <w:numPr>
          <w:ilvl w:val="0"/>
          <w:numId w:val="7"/>
        </w:numPr>
        <w:spacing w:after="0" w:line="240" w:lineRule="auto"/>
        <w:contextualSpacing w:val="0"/>
        <w:rPr>
          <w:rFonts w:ascii="Calibri" w:hAnsi="Calibri" w:cs="Calibri"/>
          <w:sz w:val="24"/>
          <w:szCs w:val="24"/>
        </w:rPr>
      </w:pPr>
      <w:r w:rsidRPr="00F44EE5">
        <w:rPr>
          <w:rFonts w:ascii="Calibri" w:hAnsi="Calibri" w:cs="Calibri"/>
          <w:sz w:val="24"/>
          <w:szCs w:val="24"/>
        </w:rPr>
        <w:t xml:space="preserve">King James’s School </w:t>
      </w:r>
      <w:r w:rsidR="65C20F9C" w:rsidRPr="00F44EE5">
        <w:rPr>
          <w:rFonts w:ascii="Calibri" w:hAnsi="Calibri" w:cs="Calibri"/>
          <w:sz w:val="24"/>
          <w:szCs w:val="24"/>
        </w:rPr>
        <w:t>will be clear about how we deal with an inquest after someone has died by suicide in our school.  We will support the authorities in their work but will be mindful of the distress an inquest causes to the bereaved people. We will also be mindful of the impact supporting an inquest can have on staff.</w:t>
      </w:r>
    </w:p>
    <w:p w14:paraId="3AD8DBB9" w14:textId="4E938E84" w:rsidR="00F44EE5" w:rsidRDefault="00F44EE5">
      <w:pPr>
        <w:rPr>
          <w:rFonts w:ascii="Calibri" w:hAnsi="Calibri" w:cs="Calibri"/>
          <w:sz w:val="24"/>
          <w:szCs w:val="24"/>
        </w:rPr>
      </w:pPr>
      <w:r>
        <w:rPr>
          <w:rFonts w:ascii="Calibri" w:hAnsi="Calibri" w:cs="Calibri"/>
          <w:sz w:val="24"/>
          <w:szCs w:val="24"/>
        </w:rPr>
        <w:br w:type="page"/>
      </w:r>
    </w:p>
    <w:p w14:paraId="0DCF3AA5" w14:textId="77777777" w:rsidR="00F44EE5" w:rsidRPr="00F44EE5" w:rsidRDefault="00F44EE5" w:rsidP="00F44EE5">
      <w:pPr>
        <w:spacing w:after="0" w:line="240" w:lineRule="auto"/>
        <w:rPr>
          <w:rFonts w:ascii="Calibri" w:hAnsi="Calibri" w:cs="Calibri"/>
          <w:sz w:val="24"/>
          <w:szCs w:val="24"/>
        </w:rPr>
      </w:pPr>
    </w:p>
    <w:p w14:paraId="1A6F7C2F" w14:textId="77777777" w:rsidR="006F0FCE" w:rsidRDefault="006F0FCE" w:rsidP="00F44EE5">
      <w:pPr>
        <w:pStyle w:val="ListParagraph"/>
        <w:numPr>
          <w:ilvl w:val="0"/>
          <w:numId w:val="7"/>
        </w:numPr>
        <w:spacing w:after="0" w:line="240" w:lineRule="auto"/>
        <w:contextualSpacing w:val="0"/>
        <w:rPr>
          <w:rFonts w:ascii="Calibri" w:hAnsi="Calibri" w:cs="Calibri"/>
          <w:sz w:val="24"/>
          <w:szCs w:val="24"/>
        </w:rPr>
      </w:pPr>
      <w:r w:rsidRPr="00F44EE5">
        <w:rPr>
          <w:rFonts w:ascii="Calibri" w:hAnsi="Calibri" w:cs="Calibri"/>
          <w:sz w:val="24"/>
          <w:szCs w:val="24"/>
        </w:rPr>
        <w:t>We will record and monitor deaths by suicide and the impact on the community. This will include on-going monitoring of pupil deaths including suicides, suspected suicides and, if possible, self-harm. Monitoring of self-harm might be done through the collection of information from pupil support services and pupil health services.</w:t>
      </w:r>
    </w:p>
    <w:p w14:paraId="1FA0F21C" w14:textId="77777777" w:rsidR="00F44EE5" w:rsidRPr="00F44EE5" w:rsidRDefault="00F44EE5" w:rsidP="00F44EE5">
      <w:pPr>
        <w:pStyle w:val="ListParagraph"/>
        <w:spacing w:after="0" w:line="240" w:lineRule="auto"/>
        <w:ind w:left="1080"/>
        <w:contextualSpacing w:val="0"/>
        <w:rPr>
          <w:rFonts w:ascii="Calibri" w:hAnsi="Calibri" w:cs="Calibri"/>
          <w:sz w:val="24"/>
          <w:szCs w:val="24"/>
        </w:rPr>
      </w:pPr>
    </w:p>
    <w:p w14:paraId="0C14C959" w14:textId="77777777" w:rsidR="006F0FCE" w:rsidRPr="00F44EE5" w:rsidRDefault="006F0FCE" w:rsidP="00F44EE5">
      <w:pPr>
        <w:pStyle w:val="ListParagraph"/>
        <w:numPr>
          <w:ilvl w:val="0"/>
          <w:numId w:val="4"/>
        </w:numPr>
        <w:spacing w:after="0" w:line="240" w:lineRule="auto"/>
        <w:contextualSpacing w:val="0"/>
        <w:rPr>
          <w:rFonts w:ascii="Calibri" w:hAnsi="Calibri" w:cs="Calibri"/>
          <w:b/>
          <w:bCs/>
          <w:sz w:val="24"/>
          <w:szCs w:val="24"/>
        </w:rPr>
      </w:pPr>
      <w:r w:rsidRPr="00F44EE5">
        <w:rPr>
          <w:rFonts w:ascii="Calibri" w:hAnsi="Calibri" w:cs="Calibri"/>
          <w:b/>
          <w:bCs/>
          <w:sz w:val="24"/>
          <w:szCs w:val="24"/>
        </w:rPr>
        <w:t>We will also:</w:t>
      </w:r>
    </w:p>
    <w:p w14:paraId="234DBBF4" w14:textId="77777777" w:rsidR="006F0FCE" w:rsidRDefault="006F0FCE" w:rsidP="00F44EE5">
      <w:pPr>
        <w:pStyle w:val="ListParagraph"/>
        <w:numPr>
          <w:ilvl w:val="0"/>
          <w:numId w:val="8"/>
        </w:numPr>
        <w:spacing w:after="0" w:line="240" w:lineRule="auto"/>
        <w:ind w:left="993" w:hanging="426"/>
        <w:contextualSpacing w:val="0"/>
        <w:rPr>
          <w:rFonts w:ascii="Calibri" w:hAnsi="Calibri" w:cs="Calibri"/>
          <w:sz w:val="24"/>
          <w:szCs w:val="24"/>
        </w:rPr>
      </w:pPr>
      <w:r w:rsidRPr="00F44EE5">
        <w:rPr>
          <w:rFonts w:ascii="Calibri" w:hAnsi="Calibri" w:cs="Calibri"/>
          <w:sz w:val="24"/>
          <w:szCs w:val="24"/>
        </w:rPr>
        <w:t>Record and monitor the uptake of bereavement support services by pupils after a suicide</w:t>
      </w:r>
    </w:p>
    <w:p w14:paraId="5626EF97" w14:textId="77777777" w:rsidR="00F44EE5" w:rsidRPr="00F44EE5" w:rsidRDefault="00F44EE5" w:rsidP="00F44EE5">
      <w:pPr>
        <w:pStyle w:val="ListParagraph"/>
        <w:spacing w:after="0" w:line="240" w:lineRule="auto"/>
        <w:ind w:left="993"/>
        <w:contextualSpacing w:val="0"/>
        <w:rPr>
          <w:rFonts w:ascii="Calibri" w:hAnsi="Calibri" w:cs="Calibri"/>
          <w:sz w:val="24"/>
          <w:szCs w:val="24"/>
        </w:rPr>
      </w:pPr>
    </w:p>
    <w:p w14:paraId="41247F47" w14:textId="77777777" w:rsidR="006F0FCE" w:rsidRDefault="006F0FCE" w:rsidP="00F44EE5">
      <w:pPr>
        <w:pStyle w:val="ListParagraph"/>
        <w:numPr>
          <w:ilvl w:val="0"/>
          <w:numId w:val="8"/>
        </w:numPr>
        <w:spacing w:after="0" w:line="240" w:lineRule="auto"/>
        <w:ind w:left="993" w:hanging="426"/>
        <w:contextualSpacing w:val="0"/>
        <w:rPr>
          <w:rFonts w:ascii="Calibri" w:hAnsi="Calibri" w:cs="Calibri"/>
          <w:sz w:val="24"/>
          <w:szCs w:val="24"/>
        </w:rPr>
      </w:pPr>
      <w:r w:rsidRPr="00F44EE5">
        <w:rPr>
          <w:rFonts w:ascii="Calibri" w:hAnsi="Calibri" w:cs="Calibri"/>
          <w:sz w:val="24"/>
          <w:szCs w:val="24"/>
        </w:rPr>
        <w:t>Survey pupils regarding how supported they feel</w:t>
      </w:r>
    </w:p>
    <w:p w14:paraId="7358C739" w14:textId="77777777" w:rsidR="00F44EE5" w:rsidRPr="00F44EE5" w:rsidRDefault="00F44EE5" w:rsidP="00F44EE5">
      <w:pPr>
        <w:spacing w:after="0" w:line="240" w:lineRule="auto"/>
        <w:rPr>
          <w:rFonts w:ascii="Calibri" w:hAnsi="Calibri" w:cs="Calibri"/>
          <w:sz w:val="24"/>
          <w:szCs w:val="24"/>
        </w:rPr>
      </w:pPr>
    </w:p>
    <w:p w14:paraId="6EEC6B4C" w14:textId="77777777" w:rsidR="006F0FCE" w:rsidRDefault="006F0FCE" w:rsidP="00F44EE5">
      <w:pPr>
        <w:pStyle w:val="ListParagraph"/>
        <w:numPr>
          <w:ilvl w:val="0"/>
          <w:numId w:val="8"/>
        </w:numPr>
        <w:spacing w:after="0" w:line="240" w:lineRule="auto"/>
        <w:ind w:left="993" w:hanging="426"/>
        <w:contextualSpacing w:val="0"/>
        <w:rPr>
          <w:rFonts w:ascii="Calibri" w:hAnsi="Calibri" w:cs="Calibri"/>
          <w:sz w:val="24"/>
          <w:szCs w:val="24"/>
        </w:rPr>
      </w:pPr>
      <w:r w:rsidRPr="00F44EE5">
        <w:rPr>
          <w:rFonts w:ascii="Calibri" w:hAnsi="Calibri" w:cs="Calibri"/>
          <w:sz w:val="24"/>
          <w:szCs w:val="24"/>
        </w:rPr>
        <w:t>Assess the impact of interventions on staff</w:t>
      </w:r>
    </w:p>
    <w:p w14:paraId="4040644A" w14:textId="77777777" w:rsidR="00F44EE5" w:rsidRPr="00F44EE5" w:rsidRDefault="00F44EE5" w:rsidP="00F44EE5">
      <w:pPr>
        <w:spacing w:after="0" w:line="240" w:lineRule="auto"/>
        <w:rPr>
          <w:rFonts w:ascii="Calibri" w:hAnsi="Calibri" w:cs="Calibri"/>
          <w:sz w:val="24"/>
          <w:szCs w:val="24"/>
        </w:rPr>
      </w:pPr>
    </w:p>
    <w:p w14:paraId="220DDEA9" w14:textId="77777777" w:rsidR="006F0FCE" w:rsidRDefault="006F0FCE" w:rsidP="00F44EE5">
      <w:pPr>
        <w:pStyle w:val="ListParagraph"/>
        <w:numPr>
          <w:ilvl w:val="0"/>
          <w:numId w:val="8"/>
        </w:numPr>
        <w:spacing w:after="0" w:line="240" w:lineRule="auto"/>
        <w:ind w:left="993" w:hanging="426"/>
        <w:contextualSpacing w:val="0"/>
        <w:rPr>
          <w:rFonts w:ascii="Calibri" w:hAnsi="Calibri" w:cs="Calibri"/>
          <w:sz w:val="24"/>
          <w:szCs w:val="24"/>
        </w:rPr>
      </w:pPr>
      <w:r w:rsidRPr="00F44EE5">
        <w:rPr>
          <w:rFonts w:ascii="Calibri" w:hAnsi="Calibri" w:cs="Calibri"/>
          <w:sz w:val="24"/>
          <w:szCs w:val="24"/>
        </w:rPr>
        <w:t>Review lessons learned and any suggested changes to procedures and provision of well-being services</w:t>
      </w:r>
    </w:p>
    <w:p w14:paraId="77EF830D" w14:textId="77777777" w:rsidR="00F44EE5" w:rsidRPr="00F44EE5" w:rsidRDefault="00F44EE5" w:rsidP="00F44EE5">
      <w:pPr>
        <w:spacing w:after="0" w:line="240" w:lineRule="auto"/>
        <w:rPr>
          <w:rFonts w:ascii="Calibri" w:hAnsi="Calibri" w:cs="Calibri"/>
          <w:sz w:val="24"/>
          <w:szCs w:val="24"/>
        </w:rPr>
      </w:pPr>
    </w:p>
    <w:p w14:paraId="706126DE" w14:textId="77777777" w:rsidR="006F0FCE" w:rsidRDefault="006F0FCE" w:rsidP="00F44EE5">
      <w:pPr>
        <w:pStyle w:val="ListParagraph"/>
        <w:numPr>
          <w:ilvl w:val="0"/>
          <w:numId w:val="8"/>
        </w:numPr>
        <w:spacing w:after="0" w:line="240" w:lineRule="auto"/>
        <w:ind w:left="993" w:hanging="426"/>
        <w:contextualSpacing w:val="0"/>
        <w:rPr>
          <w:rFonts w:ascii="Calibri" w:hAnsi="Calibri" w:cs="Calibri"/>
          <w:sz w:val="24"/>
          <w:szCs w:val="24"/>
        </w:rPr>
      </w:pPr>
      <w:r w:rsidRPr="00F44EE5">
        <w:rPr>
          <w:rFonts w:ascii="Calibri" w:hAnsi="Calibri" w:cs="Calibri"/>
          <w:sz w:val="24"/>
          <w:szCs w:val="24"/>
        </w:rPr>
        <w:t xml:space="preserve">Monitor multiple events, such as two suicides in a relatively short period of time (e.g. one term) which may or may not be connected and could indicate a possible suicide cluster, including investigating possible connections between individuals, their circumstances and their suicidal behaviour. </w:t>
      </w:r>
    </w:p>
    <w:p w14:paraId="37306F91" w14:textId="77777777" w:rsidR="00F44EE5" w:rsidRPr="00F44EE5" w:rsidRDefault="00F44EE5" w:rsidP="00F44EE5">
      <w:pPr>
        <w:spacing w:after="0" w:line="240" w:lineRule="auto"/>
        <w:rPr>
          <w:rFonts w:ascii="Calibri" w:hAnsi="Calibri" w:cs="Calibri"/>
          <w:sz w:val="24"/>
          <w:szCs w:val="24"/>
        </w:rPr>
      </w:pPr>
    </w:p>
    <w:p w14:paraId="51522C1C" w14:textId="77777777" w:rsidR="006F0FCE" w:rsidRPr="00F44EE5" w:rsidRDefault="006F0FCE" w:rsidP="00F44EE5">
      <w:pPr>
        <w:pStyle w:val="ListParagraph"/>
        <w:numPr>
          <w:ilvl w:val="0"/>
          <w:numId w:val="4"/>
        </w:numPr>
        <w:spacing w:after="0" w:line="240" w:lineRule="auto"/>
        <w:contextualSpacing w:val="0"/>
        <w:rPr>
          <w:rFonts w:ascii="Calibri" w:hAnsi="Calibri" w:cs="Calibri"/>
          <w:b/>
          <w:bCs/>
          <w:sz w:val="24"/>
          <w:szCs w:val="24"/>
        </w:rPr>
      </w:pPr>
      <w:r w:rsidRPr="00F44EE5">
        <w:rPr>
          <w:rFonts w:ascii="Calibri" w:hAnsi="Calibri" w:cs="Calibri"/>
          <w:b/>
          <w:bCs/>
          <w:sz w:val="24"/>
          <w:szCs w:val="24"/>
        </w:rPr>
        <w:t>Ongoing support and development of our policy and practice</w:t>
      </w:r>
    </w:p>
    <w:p w14:paraId="089C311A" w14:textId="77777777" w:rsidR="006F0FCE" w:rsidRDefault="006F0FCE" w:rsidP="00F44EE5">
      <w:pPr>
        <w:pStyle w:val="ListParagraph"/>
        <w:numPr>
          <w:ilvl w:val="0"/>
          <w:numId w:val="9"/>
        </w:numPr>
        <w:spacing w:after="0" w:line="240" w:lineRule="auto"/>
        <w:contextualSpacing w:val="0"/>
        <w:rPr>
          <w:rFonts w:ascii="Calibri" w:hAnsi="Calibri" w:cs="Calibri"/>
          <w:sz w:val="24"/>
          <w:szCs w:val="24"/>
        </w:rPr>
      </w:pPr>
      <w:r w:rsidRPr="00F44EE5">
        <w:rPr>
          <w:rFonts w:ascii="Calibri" w:hAnsi="Calibri" w:cs="Calibri"/>
          <w:sz w:val="24"/>
          <w:szCs w:val="24"/>
        </w:rPr>
        <w:t>Our Leadership Team will ensure that ongoing reviews take place that processes are updated in line with best practice and that on-going training is undertaken when necessary.</w:t>
      </w:r>
    </w:p>
    <w:p w14:paraId="1C342029" w14:textId="77777777" w:rsidR="00F44EE5" w:rsidRPr="00F44EE5" w:rsidRDefault="00F44EE5" w:rsidP="00F44EE5">
      <w:pPr>
        <w:pStyle w:val="ListParagraph"/>
        <w:spacing w:after="0" w:line="240" w:lineRule="auto"/>
        <w:ind w:left="1080"/>
        <w:contextualSpacing w:val="0"/>
        <w:rPr>
          <w:rFonts w:ascii="Calibri" w:hAnsi="Calibri" w:cs="Calibri"/>
          <w:sz w:val="24"/>
          <w:szCs w:val="24"/>
        </w:rPr>
      </w:pPr>
    </w:p>
    <w:p w14:paraId="7B0EB898" w14:textId="77777777" w:rsidR="006F0FCE" w:rsidRPr="00F44EE5" w:rsidRDefault="006F0FCE" w:rsidP="00F44EE5">
      <w:pPr>
        <w:pStyle w:val="ListParagraph"/>
        <w:numPr>
          <w:ilvl w:val="0"/>
          <w:numId w:val="9"/>
        </w:numPr>
        <w:spacing w:after="0" w:line="240" w:lineRule="auto"/>
        <w:contextualSpacing w:val="0"/>
        <w:rPr>
          <w:rFonts w:ascii="Calibri" w:hAnsi="Calibri" w:cs="Calibri"/>
          <w:sz w:val="24"/>
          <w:szCs w:val="24"/>
        </w:rPr>
      </w:pPr>
      <w:r w:rsidRPr="00F44EE5">
        <w:rPr>
          <w:rFonts w:ascii="Calibri" w:hAnsi="Calibri" w:cs="Calibri"/>
          <w:sz w:val="24"/>
          <w:szCs w:val="24"/>
        </w:rPr>
        <w:t>Where possible we will include or consult with members of our community who have personal experience of suicidal ideation, either their own or as a concerned other, in the design, development and continuous refinement of this policy.</w:t>
      </w:r>
    </w:p>
    <w:p w14:paraId="44EAFD9C" w14:textId="77777777" w:rsidR="003F36FA" w:rsidRPr="00F44EE5" w:rsidRDefault="003F36FA" w:rsidP="00F44EE5">
      <w:pPr>
        <w:spacing w:after="0" w:line="240" w:lineRule="auto"/>
        <w:rPr>
          <w:rFonts w:ascii="Calibri" w:hAnsi="Calibri" w:cs="Calibri"/>
          <w:sz w:val="24"/>
          <w:szCs w:val="24"/>
        </w:rPr>
      </w:pPr>
    </w:p>
    <w:p w14:paraId="7162DB1E" w14:textId="254DD3AF" w:rsidR="7F04E54B" w:rsidRPr="00F44EE5" w:rsidRDefault="7F04E54B" w:rsidP="00F44EE5">
      <w:pPr>
        <w:spacing w:after="0" w:line="240" w:lineRule="auto"/>
        <w:rPr>
          <w:rFonts w:ascii="Calibri" w:hAnsi="Calibri" w:cs="Calibri"/>
          <w:sz w:val="24"/>
          <w:szCs w:val="24"/>
        </w:rPr>
      </w:pPr>
    </w:p>
    <w:p w14:paraId="0AC6186F" w14:textId="6EEDF21E" w:rsidR="7F04E54B" w:rsidRPr="00F44EE5" w:rsidRDefault="7F04E54B" w:rsidP="00F44EE5">
      <w:pPr>
        <w:spacing w:after="0" w:line="240" w:lineRule="auto"/>
        <w:rPr>
          <w:rFonts w:ascii="Calibri" w:hAnsi="Calibri" w:cs="Calibri"/>
          <w:sz w:val="24"/>
          <w:szCs w:val="24"/>
        </w:rPr>
      </w:pPr>
    </w:p>
    <w:p w14:paraId="04AE1C35" w14:textId="460BBB97" w:rsidR="7F04E54B" w:rsidRPr="00F44EE5" w:rsidRDefault="7F04E54B" w:rsidP="00F44EE5">
      <w:pPr>
        <w:spacing w:after="0" w:line="240" w:lineRule="auto"/>
        <w:rPr>
          <w:rFonts w:ascii="Calibri" w:hAnsi="Calibri" w:cs="Calibri"/>
          <w:sz w:val="24"/>
          <w:szCs w:val="24"/>
        </w:rPr>
      </w:pPr>
    </w:p>
    <w:p w14:paraId="1240112A" w14:textId="413270DF" w:rsidR="7F04E54B" w:rsidRPr="00F44EE5" w:rsidRDefault="7F04E54B" w:rsidP="00F44EE5">
      <w:pPr>
        <w:spacing w:after="0" w:line="240" w:lineRule="auto"/>
        <w:rPr>
          <w:rFonts w:ascii="Calibri" w:hAnsi="Calibri" w:cs="Calibri"/>
          <w:sz w:val="24"/>
          <w:szCs w:val="24"/>
        </w:rPr>
      </w:pPr>
    </w:p>
    <w:p w14:paraId="3469D61D" w14:textId="27AD65FE" w:rsidR="7F04E54B" w:rsidRPr="00F44EE5" w:rsidRDefault="7F04E54B" w:rsidP="00F44EE5">
      <w:pPr>
        <w:spacing w:after="0" w:line="240" w:lineRule="auto"/>
        <w:rPr>
          <w:rFonts w:ascii="Calibri" w:hAnsi="Calibri" w:cs="Calibri"/>
          <w:sz w:val="24"/>
          <w:szCs w:val="24"/>
        </w:rPr>
      </w:pPr>
    </w:p>
    <w:p w14:paraId="3B64E01B" w14:textId="23884185" w:rsidR="7F04E54B" w:rsidRPr="00F44EE5" w:rsidRDefault="7F04E54B" w:rsidP="00F44EE5">
      <w:pPr>
        <w:spacing w:after="0" w:line="240" w:lineRule="auto"/>
        <w:rPr>
          <w:rFonts w:ascii="Calibri" w:hAnsi="Calibri" w:cs="Calibri"/>
          <w:sz w:val="24"/>
          <w:szCs w:val="24"/>
        </w:rPr>
      </w:pPr>
    </w:p>
    <w:p w14:paraId="21B6F2DC" w14:textId="05B6D34C" w:rsidR="7F04E54B" w:rsidRPr="00F44EE5" w:rsidRDefault="7F04E54B" w:rsidP="00F44EE5">
      <w:pPr>
        <w:spacing w:after="0" w:line="240" w:lineRule="auto"/>
        <w:rPr>
          <w:rFonts w:ascii="Calibri" w:hAnsi="Calibri" w:cs="Calibri"/>
          <w:sz w:val="24"/>
          <w:szCs w:val="24"/>
        </w:rPr>
      </w:pPr>
    </w:p>
    <w:p w14:paraId="38DA7A32" w14:textId="55638728" w:rsidR="7F04E54B" w:rsidRPr="00F44EE5" w:rsidRDefault="7F04E54B" w:rsidP="00F44EE5">
      <w:pPr>
        <w:spacing w:after="0" w:line="240" w:lineRule="auto"/>
        <w:rPr>
          <w:rFonts w:ascii="Calibri" w:hAnsi="Calibri" w:cs="Calibri"/>
          <w:sz w:val="24"/>
          <w:szCs w:val="24"/>
        </w:rPr>
      </w:pPr>
    </w:p>
    <w:p w14:paraId="5A04A50C" w14:textId="55D27F42" w:rsidR="7F04E54B" w:rsidRPr="00F44EE5" w:rsidRDefault="7F04E54B" w:rsidP="00F44EE5">
      <w:pPr>
        <w:spacing w:after="0" w:line="240" w:lineRule="auto"/>
        <w:rPr>
          <w:rFonts w:ascii="Calibri" w:hAnsi="Calibri" w:cs="Calibri"/>
          <w:sz w:val="24"/>
          <w:szCs w:val="24"/>
        </w:rPr>
      </w:pPr>
    </w:p>
    <w:p w14:paraId="3FFD7659" w14:textId="2FB47C5C" w:rsidR="7F04E54B" w:rsidRPr="00F44EE5" w:rsidRDefault="7F04E54B" w:rsidP="00F44EE5">
      <w:pPr>
        <w:spacing w:after="0" w:line="240" w:lineRule="auto"/>
        <w:rPr>
          <w:rFonts w:ascii="Calibri" w:hAnsi="Calibri" w:cs="Calibri"/>
          <w:sz w:val="24"/>
          <w:szCs w:val="24"/>
        </w:rPr>
      </w:pPr>
    </w:p>
    <w:p w14:paraId="7BA25310" w14:textId="296AA2B2" w:rsidR="7F04E54B" w:rsidRPr="00F44EE5" w:rsidRDefault="7F04E54B" w:rsidP="00F44EE5">
      <w:pPr>
        <w:spacing w:after="0" w:line="240" w:lineRule="auto"/>
        <w:rPr>
          <w:rFonts w:ascii="Calibri" w:hAnsi="Calibri" w:cs="Calibri"/>
          <w:sz w:val="24"/>
          <w:szCs w:val="24"/>
        </w:rPr>
      </w:pPr>
    </w:p>
    <w:p w14:paraId="29866D42" w14:textId="5C8E943D" w:rsidR="7F04E54B" w:rsidRPr="00F44EE5" w:rsidRDefault="7F04E54B" w:rsidP="00F44EE5">
      <w:pPr>
        <w:spacing w:after="0" w:line="240" w:lineRule="auto"/>
        <w:rPr>
          <w:rFonts w:ascii="Calibri" w:hAnsi="Calibri" w:cs="Calibri"/>
          <w:sz w:val="24"/>
          <w:szCs w:val="24"/>
        </w:rPr>
      </w:pPr>
    </w:p>
    <w:p w14:paraId="2297E867" w14:textId="07D0C61D" w:rsidR="7F04E54B" w:rsidRPr="00F44EE5" w:rsidRDefault="7F04E54B" w:rsidP="00F44EE5">
      <w:pPr>
        <w:spacing w:after="0" w:line="240" w:lineRule="auto"/>
        <w:rPr>
          <w:rFonts w:ascii="Calibri" w:hAnsi="Calibri" w:cs="Calibri"/>
          <w:sz w:val="24"/>
          <w:szCs w:val="24"/>
        </w:rPr>
      </w:pPr>
    </w:p>
    <w:p w14:paraId="428DE1CA" w14:textId="1C3E611A" w:rsidR="7F04E54B" w:rsidRPr="00F44EE5" w:rsidRDefault="7F04E54B" w:rsidP="00F44EE5">
      <w:pPr>
        <w:spacing w:after="0" w:line="240" w:lineRule="auto"/>
        <w:rPr>
          <w:rFonts w:ascii="Calibri" w:hAnsi="Calibri" w:cs="Calibri"/>
          <w:sz w:val="24"/>
          <w:szCs w:val="24"/>
        </w:rPr>
      </w:pPr>
    </w:p>
    <w:p w14:paraId="47CC33BC" w14:textId="12D31B3D" w:rsidR="7F04E54B" w:rsidRPr="00F44EE5" w:rsidRDefault="7F04E54B" w:rsidP="00F44EE5">
      <w:pPr>
        <w:spacing w:after="0" w:line="240" w:lineRule="auto"/>
        <w:rPr>
          <w:rFonts w:ascii="Calibri" w:hAnsi="Calibri" w:cs="Calibri"/>
          <w:sz w:val="24"/>
          <w:szCs w:val="24"/>
        </w:rPr>
      </w:pPr>
    </w:p>
    <w:p w14:paraId="2809B98A" w14:textId="0C74CB61" w:rsidR="0DE5377C" w:rsidRPr="00F44EE5" w:rsidRDefault="2D9A2BE6" w:rsidP="00F44EE5">
      <w:pPr>
        <w:spacing w:after="0" w:line="240" w:lineRule="auto"/>
        <w:jc w:val="center"/>
        <w:rPr>
          <w:rFonts w:ascii="Calibri" w:eastAsia="Arial" w:hAnsi="Calibri" w:cs="Calibri"/>
          <w:color w:val="000000" w:themeColor="text1"/>
          <w:sz w:val="24"/>
          <w:szCs w:val="24"/>
        </w:rPr>
      </w:pPr>
      <w:r w:rsidRPr="00F44EE5">
        <w:rPr>
          <w:rFonts w:ascii="Calibri" w:eastAsia="Arial" w:hAnsi="Calibri" w:cs="Calibri"/>
          <w:b/>
          <w:bCs/>
          <w:color w:val="000000" w:themeColor="text1"/>
          <w:sz w:val="24"/>
          <w:szCs w:val="24"/>
        </w:rPr>
        <w:lastRenderedPageBreak/>
        <w:t>Self-Harm Policy</w:t>
      </w:r>
    </w:p>
    <w:p w14:paraId="14A03437" w14:textId="1DF3E7EE" w:rsidR="7F04E54B" w:rsidRPr="00F44EE5" w:rsidRDefault="7F04E54B" w:rsidP="00F44EE5">
      <w:pPr>
        <w:spacing w:after="0" w:line="240" w:lineRule="auto"/>
        <w:rPr>
          <w:rFonts w:ascii="Calibri" w:eastAsia="Segoe UI" w:hAnsi="Calibri" w:cs="Calibri"/>
          <w:color w:val="000000" w:themeColor="text1"/>
          <w:sz w:val="24"/>
          <w:szCs w:val="24"/>
        </w:rPr>
      </w:pPr>
    </w:p>
    <w:p w14:paraId="2EE51F25" w14:textId="6F590661" w:rsidR="7F04E54B" w:rsidRPr="00F44EE5" w:rsidRDefault="7F04E54B" w:rsidP="00F44EE5">
      <w:pPr>
        <w:spacing w:after="0" w:line="240" w:lineRule="auto"/>
        <w:rPr>
          <w:rFonts w:eastAsia="Segoe UI" w:cstheme="minorHAnsi"/>
          <w:color w:val="000000" w:themeColor="text1"/>
          <w:sz w:val="24"/>
          <w:szCs w:val="24"/>
        </w:rPr>
      </w:pPr>
    </w:p>
    <w:p w14:paraId="4D6BF9F0" w14:textId="77F79216"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Introduction and Context</w:t>
      </w:r>
    </w:p>
    <w:p w14:paraId="41490CDC" w14:textId="1BB7B69A" w:rsidR="7F04E54B" w:rsidRPr="00F44EE5" w:rsidRDefault="7F04E54B" w:rsidP="00F44EE5">
      <w:pPr>
        <w:spacing w:after="0" w:line="240" w:lineRule="auto"/>
        <w:ind w:left="360"/>
        <w:rPr>
          <w:rFonts w:eastAsia="Arial" w:cstheme="minorHAnsi"/>
          <w:color w:val="000000" w:themeColor="text1"/>
          <w:sz w:val="24"/>
          <w:szCs w:val="24"/>
        </w:rPr>
      </w:pPr>
    </w:p>
    <w:p w14:paraId="6ECC1A4C" w14:textId="0EF2B399" w:rsidR="0DE5377C" w:rsidRPr="00F44EE5" w:rsidRDefault="0DE5377C" w:rsidP="00F44EE5">
      <w:pPr>
        <w:pStyle w:val="ListParagraph"/>
        <w:numPr>
          <w:ilvl w:val="1"/>
          <w:numId w:val="2"/>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Recent research indicates that up to one in ten young people in the UK engage in self-harming behaviours, and that this figure is higher amongst specific populations, including young people with special educational needs. School staff can play an important role in preventing self-harm, building resilience and supporting pupils, peers and parents of pupils currently engaging in self-harm.</w:t>
      </w:r>
    </w:p>
    <w:p w14:paraId="5DFA6C7B" w14:textId="72982A01" w:rsidR="7F04E54B" w:rsidRPr="00F44EE5" w:rsidRDefault="7F04E54B" w:rsidP="00F44EE5">
      <w:pPr>
        <w:spacing w:after="0" w:line="240" w:lineRule="auto"/>
        <w:rPr>
          <w:rFonts w:eastAsia="Arial" w:cstheme="minorHAnsi"/>
          <w:color w:val="000000" w:themeColor="text1"/>
          <w:sz w:val="24"/>
          <w:szCs w:val="24"/>
        </w:rPr>
      </w:pPr>
    </w:p>
    <w:p w14:paraId="6F71ACD2" w14:textId="1DB04EB9"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Purpose</w:t>
      </w:r>
    </w:p>
    <w:p w14:paraId="06E12095" w14:textId="6B255F58" w:rsidR="7F04E54B" w:rsidRPr="00F44EE5" w:rsidRDefault="7F04E54B" w:rsidP="00F44EE5">
      <w:pPr>
        <w:spacing w:after="0" w:line="240" w:lineRule="auto"/>
        <w:rPr>
          <w:rFonts w:eastAsia="Arial" w:cstheme="minorHAnsi"/>
          <w:color w:val="000000" w:themeColor="text1"/>
          <w:sz w:val="24"/>
          <w:szCs w:val="24"/>
        </w:rPr>
      </w:pPr>
    </w:p>
    <w:p w14:paraId="0947AC22" w14:textId="307FBC30"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This document is a policy for staff working in this school who may be supporting pupils who self-harm.</w:t>
      </w:r>
    </w:p>
    <w:p w14:paraId="7BD8003C" w14:textId="52EE7D38" w:rsidR="7F04E54B" w:rsidRPr="00F44EE5" w:rsidRDefault="7F04E54B" w:rsidP="00F44EE5">
      <w:pPr>
        <w:spacing w:after="0" w:line="240" w:lineRule="auto"/>
        <w:rPr>
          <w:rFonts w:eastAsia="Arial" w:cstheme="minorHAnsi"/>
          <w:color w:val="000000" w:themeColor="text1"/>
          <w:sz w:val="24"/>
          <w:szCs w:val="24"/>
        </w:rPr>
      </w:pPr>
    </w:p>
    <w:p w14:paraId="4EC72CF3" w14:textId="431CCED4"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Aims</w:t>
      </w:r>
    </w:p>
    <w:p w14:paraId="54A98C89" w14:textId="5A0B626C" w:rsidR="7F04E54B" w:rsidRPr="00F44EE5" w:rsidRDefault="7F04E54B" w:rsidP="00F44EE5">
      <w:pPr>
        <w:spacing w:after="0" w:line="240" w:lineRule="auto"/>
        <w:rPr>
          <w:rFonts w:eastAsia="Arial" w:cstheme="minorHAnsi"/>
          <w:color w:val="000000" w:themeColor="text1"/>
          <w:sz w:val="24"/>
          <w:szCs w:val="24"/>
        </w:rPr>
      </w:pPr>
    </w:p>
    <w:p w14:paraId="048AAA95" w14:textId="3D63ACDF"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To adhere to the NYCC Self-Harm Guidance protocol.</w:t>
      </w:r>
    </w:p>
    <w:p w14:paraId="469ABEA3" w14:textId="7059D7FE" w:rsidR="7F04E54B" w:rsidRPr="00F44EE5" w:rsidRDefault="7F04E54B" w:rsidP="00F44EE5">
      <w:pPr>
        <w:spacing w:after="0" w:line="240" w:lineRule="auto"/>
        <w:ind w:left="360"/>
        <w:rPr>
          <w:rFonts w:eastAsia="Arial" w:cstheme="minorHAnsi"/>
          <w:color w:val="000000" w:themeColor="text1"/>
          <w:sz w:val="24"/>
          <w:szCs w:val="24"/>
        </w:rPr>
      </w:pPr>
    </w:p>
    <w:p w14:paraId="4ED40E47" w14:textId="6FCB213F"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To develop outstanding practice within this school to help and support pupils who self-harm.</w:t>
      </w:r>
    </w:p>
    <w:p w14:paraId="15397CD0" w14:textId="14814D27" w:rsidR="7F04E54B" w:rsidRPr="00F44EE5" w:rsidRDefault="7F04E54B" w:rsidP="00F44EE5">
      <w:pPr>
        <w:spacing w:after="0" w:line="240" w:lineRule="auto"/>
        <w:rPr>
          <w:rFonts w:eastAsia="Arial" w:cstheme="minorHAnsi"/>
          <w:color w:val="000000" w:themeColor="text1"/>
          <w:sz w:val="24"/>
          <w:szCs w:val="24"/>
        </w:rPr>
      </w:pPr>
    </w:p>
    <w:p w14:paraId="58D5AC73" w14:textId="3AA2FE1B"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Definition of Self-Harm</w:t>
      </w:r>
    </w:p>
    <w:p w14:paraId="1109AE31" w14:textId="60EF97A0" w:rsidR="7F04E54B" w:rsidRPr="00F44EE5" w:rsidRDefault="7F04E54B" w:rsidP="00F44EE5">
      <w:pPr>
        <w:spacing w:after="0" w:line="240" w:lineRule="auto"/>
        <w:ind w:left="360"/>
        <w:rPr>
          <w:rFonts w:eastAsia="Arial" w:cstheme="minorHAnsi"/>
          <w:color w:val="000000" w:themeColor="text1"/>
          <w:sz w:val="24"/>
          <w:szCs w:val="24"/>
        </w:rPr>
      </w:pPr>
    </w:p>
    <w:p w14:paraId="2E911EE1" w14:textId="2E6166C4"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Self-harm is any behaviour where the intent is to deliberately cause harm to one’s own body.</w:t>
      </w:r>
    </w:p>
    <w:p w14:paraId="294A8AC6" w14:textId="2F359DFA" w:rsidR="7F04E54B" w:rsidRPr="00F44EE5" w:rsidRDefault="7F04E54B" w:rsidP="00F44EE5">
      <w:pPr>
        <w:spacing w:after="0" w:line="240" w:lineRule="auto"/>
        <w:rPr>
          <w:rFonts w:eastAsia="Arial" w:cstheme="minorHAnsi"/>
          <w:color w:val="000000" w:themeColor="text1"/>
          <w:sz w:val="24"/>
          <w:szCs w:val="24"/>
        </w:rPr>
      </w:pPr>
    </w:p>
    <w:p w14:paraId="2610FE58" w14:textId="299CC444"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Roles and responsibilities</w:t>
      </w:r>
    </w:p>
    <w:p w14:paraId="4501F5E9" w14:textId="5BD07DDB" w:rsidR="7F04E54B" w:rsidRPr="00F44EE5" w:rsidRDefault="7F04E54B" w:rsidP="00F44EE5">
      <w:pPr>
        <w:spacing w:after="0" w:line="240" w:lineRule="auto"/>
        <w:ind w:left="360"/>
        <w:rPr>
          <w:rFonts w:eastAsia="Arial" w:cstheme="minorHAnsi"/>
          <w:color w:val="000000" w:themeColor="text1"/>
          <w:sz w:val="24"/>
          <w:szCs w:val="24"/>
        </w:rPr>
      </w:pPr>
    </w:p>
    <w:p w14:paraId="793C84E4" w14:textId="560F29C5" w:rsidR="0DE5377C" w:rsidRPr="00F44EE5" w:rsidRDefault="0DE5377C" w:rsidP="00F44EE5">
      <w:pPr>
        <w:spacing w:after="0" w:line="240" w:lineRule="auto"/>
        <w:ind w:left="360"/>
        <w:rPr>
          <w:rFonts w:eastAsia="Arial" w:cstheme="minorHAnsi"/>
          <w:color w:val="000000" w:themeColor="text1"/>
          <w:sz w:val="24"/>
          <w:szCs w:val="24"/>
        </w:rPr>
      </w:pPr>
      <w:r w:rsidRPr="00F44EE5">
        <w:rPr>
          <w:rFonts w:eastAsia="Arial" w:cstheme="minorHAnsi"/>
          <w:b/>
          <w:bCs/>
          <w:color w:val="000000" w:themeColor="text1"/>
          <w:sz w:val="24"/>
          <w:szCs w:val="24"/>
        </w:rPr>
        <w:t>The Governing Body</w:t>
      </w:r>
    </w:p>
    <w:p w14:paraId="6BDD2FE6" w14:textId="4AB23958" w:rsidR="7F04E54B" w:rsidRPr="00F44EE5" w:rsidRDefault="7F04E54B" w:rsidP="00F44EE5">
      <w:pPr>
        <w:spacing w:after="0" w:line="240" w:lineRule="auto"/>
        <w:ind w:left="360"/>
        <w:rPr>
          <w:rFonts w:eastAsia="Arial" w:cstheme="minorHAnsi"/>
          <w:color w:val="000000" w:themeColor="text1"/>
          <w:sz w:val="24"/>
          <w:szCs w:val="24"/>
        </w:rPr>
      </w:pPr>
    </w:p>
    <w:p w14:paraId="6209D1A1" w14:textId="5C803E9E"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The governing body has the legal duty to safeguard and promote the welfare of their pupils. There may be a nominated governor who has responsibility for safeguarding who will have an oversight for provision for pupils who self-harm.</w:t>
      </w:r>
    </w:p>
    <w:p w14:paraId="3F3B47A7" w14:textId="4B904BC3" w:rsidR="7F04E54B" w:rsidRPr="00F44EE5" w:rsidRDefault="7F04E54B" w:rsidP="00F44EE5">
      <w:pPr>
        <w:spacing w:after="0" w:line="240" w:lineRule="auto"/>
        <w:rPr>
          <w:rFonts w:eastAsia="Arial" w:cstheme="minorHAnsi"/>
          <w:color w:val="000000" w:themeColor="text1"/>
          <w:sz w:val="24"/>
          <w:szCs w:val="24"/>
        </w:rPr>
      </w:pPr>
    </w:p>
    <w:p w14:paraId="3B478517" w14:textId="28D484F4" w:rsidR="0DE5377C" w:rsidRPr="00F44EE5" w:rsidRDefault="0DE5377C" w:rsidP="00F44EE5">
      <w:pPr>
        <w:spacing w:after="0" w:line="240" w:lineRule="auto"/>
        <w:ind w:left="360"/>
        <w:rPr>
          <w:rFonts w:eastAsia="Arial" w:cstheme="minorHAnsi"/>
          <w:color w:val="000000" w:themeColor="text1"/>
          <w:sz w:val="24"/>
          <w:szCs w:val="24"/>
        </w:rPr>
      </w:pPr>
      <w:r w:rsidRPr="00F44EE5">
        <w:rPr>
          <w:rFonts w:eastAsia="Arial" w:cstheme="minorHAnsi"/>
          <w:b/>
          <w:bCs/>
          <w:color w:val="000000" w:themeColor="text1"/>
          <w:sz w:val="24"/>
          <w:szCs w:val="24"/>
        </w:rPr>
        <w:t>The Headteacher</w:t>
      </w:r>
    </w:p>
    <w:p w14:paraId="317CF55F" w14:textId="6E2204E5" w:rsidR="7F04E54B" w:rsidRPr="00F44EE5" w:rsidRDefault="7F04E54B" w:rsidP="00F44EE5">
      <w:pPr>
        <w:spacing w:after="0" w:line="240" w:lineRule="auto"/>
        <w:rPr>
          <w:rFonts w:eastAsia="Arial" w:cstheme="minorHAnsi"/>
          <w:color w:val="000000" w:themeColor="text1"/>
          <w:sz w:val="24"/>
          <w:szCs w:val="24"/>
        </w:rPr>
      </w:pPr>
    </w:p>
    <w:p w14:paraId="18BD8710" w14:textId="43D2A91F"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 xml:space="preserve">The Headteacher has responsibility for establishing effective safeguarding procedures </w:t>
      </w:r>
      <w:proofErr w:type="gramStart"/>
      <w:r w:rsidRPr="00F44EE5">
        <w:rPr>
          <w:rFonts w:eastAsia="Arial" w:cstheme="minorHAnsi"/>
          <w:color w:val="000000" w:themeColor="text1"/>
          <w:sz w:val="24"/>
          <w:szCs w:val="24"/>
        </w:rPr>
        <w:t>with regard to</w:t>
      </w:r>
      <w:proofErr w:type="gramEnd"/>
      <w:r w:rsidRPr="00F44EE5">
        <w:rPr>
          <w:rFonts w:eastAsia="Arial" w:cstheme="minorHAnsi"/>
          <w:color w:val="000000" w:themeColor="text1"/>
          <w:sz w:val="24"/>
          <w:szCs w:val="24"/>
        </w:rPr>
        <w:t xml:space="preserve"> self-harm, thereby ensuring the duty of care of pupils and staff.</w:t>
      </w:r>
    </w:p>
    <w:p w14:paraId="3813B4F9" w14:textId="39DF6DC5" w:rsidR="7F04E54B" w:rsidRPr="00F44EE5" w:rsidRDefault="7F04E54B" w:rsidP="00F44EE5">
      <w:pPr>
        <w:spacing w:after="0" w:line="240" w:lineRule="auto"/>
        <w:rPr>
          <w:rFonts w:eastAsia="Arial" w:cstheme="minorHAnsi"/>
          <w:color w:val="000000" w:themeColor="text1"/>
          <w:sz w:val="24"/>
          <w:szCs w:val="24"/>
        </w:rPr>
      </w:pPr>
    </w:p>
    <w:p w14:paraId="4CCA74DE" w14:textId="565866E9" w:rsidR="0DE5377C" w:rsidRPr="00F44EE5" w:rsidRDefault="0DE5377C" w:rsidP="00F44EE5">
      <w:pPr>
        <w:spacing w:after="0" w:line="240" w:lineRule="auto"/>
        <w:ind w:firstLine="360"/>
        <w:rPr>
          <w:rFonts w:eastAsia="Arial" w:cstheme="minorHAnsi"/>
          <w:color w:val="000000" w:themeColor="text1"/>
          <w:sz w:val="24"/>
          <w:szCs w:val="24"/>
        </w:rPr>
      </w:pPr>
      <w:r w:rsidRPr="00F44EE5">
        <w:rPr>
          <w:rFonts w:eastAsia="Arial" w:cstheme="minorHAnsi"/>
          <w:b/>
          <w:bCs/>
          <w:color w:val="000000" w:themeColor="text1"/>
          <w:sz w:val="24"/>
          <w:szCs w:val="24"/>
        </w:rPr>
        <w:t>Staff</w:t>
      </w:r>
    </w:p>
    <w:p w14:paraId="79893197" w14:textId="622B9568" w:rsidR="7F04E54B" w:rsidRPr="00F44EE5" w:rsidRDefault="7F04E54B" w:rsidP="00F44EE5">
      <w:pPr>
        <w:spacing w:after="0" w:line="240" w:lineRule="auto"/>
        <w:ind w:firstLine="360"/>
        <w:rPr>
          <w:rFonts w:eastAsia="Arial" w:cstheme="minorHAnsi"/>
          <w:color w:val="000000" w:themeColor="text1"/>
          <w:sz w:val="24"/>
          <w:szCs w:val="24"/>
        </w:rPr>
      </w:pPr>
    </w:p>
    <w:p w14:paraId="6DD4C288" w14:textId="54D1094C"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 xml:space="preserve">Pupils may choose to confide in any member of school staff if they are concerned about their own welfare, or that of a peer. </w:t>
      </w:r>
    </w:p>
    <w:p w14:paraId="66170143" w14:textId="09E33E79" w:rsidR="7F04E54B" w:rsidRPr="00F44EE5" w:rsidRDefault="7F04E54B" w:rsidP="00F44EE5">
      <w:pPr>
        <w:spacing w:after="0" w:line="240" w:lineRule="auto"/>
        <w:rPr>
          <w:rFonts w:eastAsia="Arial" w:cstheme="minorHAnsi"/>
          <w:color w:val="000000" w:themeColor="text1"/>
          <w:sz w:val="24"/>
          <w:szCs w:val="24"/>
        </w:rPr>
      </w:pPr>
    </w:p>
    <w:p w14:paraId="22E47CA0" w14:textId="77777777" w:rsidR="00F44EE5" w:rsidRDefault="00F44EE5">
      <w:pPr>
        <w:rPr>
          <w:rFonts w:eastAsia="Arial" w:cstheme="minorHAnsi"/>
          <w:color w:val="000000" w:themeColor="text1"/>
          <w:sz w:val="24"/>
          <w:szCs w:val="24"/>
        </w:rPr>
      </w:pPr>
      <w:r>
        <w:rPr>
          <w:rFonts w:eastAsia="Arial" w:cstheme="minorHAnsi"/>
          <w:color w:val="000000" w:themeColor="text1"/>
          <w:sz w:val="24"/>
          <w:szCs w:val="24"/>
        </w:rPr>
        <w:br w:type="page"/>
      </w:r>
    </w:p>
    <w:p w14:paraId="724CEFD4" w14:textId="5A44F7D5" w:rsidR="0DE5377C" w:rsidRPr="00F44EE5" w:rsidRDefault="2D9A2BE6" w:rsidP="00F44EE5">
      <w:pPr>
        <w:spacing w:after="0" w:line="240" w:lineRule="auto"/>
        <w:ind w:firstLine="360"/>
        <w:rPr>
          <w:rFonts w:cstheme="minorHAnsi"/>
          <w:sz w:val="24"/>
          <w:szCs w:val="24"/>
        </w:rPr>
      </w:pPr>
      <w:r w:rsidRPr="00F44EE5">
        <w:rPr>
          <w:rFonts w:eastAsia="Arial" w:cstheme="minorHAnsi"/>
          <w:color w:val="000000" w:themeColor="text1"/>
          <w:sz w:val="24"/>
          <w:szCs w:val="24"/>
        </w:rPr>
        <w:lastRenderedPageBreak/>
        <w:t>Referral procedures are:</w:t>
      </w:r>
    </w:p>
    <w:p w14:paraId="282AD724" w14:textId="5D91B465" w:rsidR="1B7F6050" w:rsidRPr="00F44EE5" w:rsidRDefault="1B7F6050" w:rsidP="00F44EE5">
      <w:pPr>
        <w:spacing w:after="0" w:line="240" w:lineRule="auto"/>
        <w:ind w:firstLine="360"/>
        <w:rPr>
          <w:rFonts w:eastAsia="Arial" w:cstheme="minorHAnsi"/>
          <w:color w:val="000000" w:themeColor="text1"/>
          <w:sz w:val="24"/>
          <w:szCs w:val="24"/>
        </w:rPr>
      </w:pPr>
    </w:p>
    <w:p w14:paraId="6F1BE35C" w14:textId="38A872F6" w:rsidR="2A2700EA" w:rsidRPr="00F44EE5" w:rsidRDefault="2A2700EA" w:rsidP="00F44EE5">
      <w:pPr>
        <w:pStyle w:val="ListParagraph"/>
        <w:numPr>
          <w:ilvl w:val="0"/>
          <w:numId w:val="10"/>
        </w:numPr>
        <w:spacing w:after="0" w:line="240" w:lineRule="auto"/>
        <w:rPr>
          <w:rFonts w:cstheme="minorHAnsi"/>
          <w:sz w:val="24"/>
          <w:szCs w:val="24"/>
        </w:rPr>
      </w:pPr>
      <w:r w:rsidRPr="00F44EE5">
        <w:rPr>
          <w:rFonts w:eastAsia="Arial" w:cstheme="minorHAnsi"/>
          <w:color w:val="000000" w:themeColor="text1"/>
          <w:sz w:val="24"/>
          <w:szCs w:val="24"/>
        </w:rPr>
        <w:t xml:space="preserve">Immediate recording on CPOMS, with a follow up </w:t>
      </w:r>
      <w:proofErr w:type="gramStart"/>
      <w:r w:rsidRPr="00F44EE5">
        <w:rPr>
          <w:rFonts w:eastAsia="Arial" w:cstheme="minorHAnsi"/>
          <w:color w:val="000000" w:themeColor="text1"/>
          <w:sz w:val="24"/>
          <w:szCs w:val="24"/>
        </w:rPr>
        <w:t>face to face</w:t>
      </w:r>
      <w:proofErr w:type="gramEnd"/>
      <w:r w:rsidRPr="00F44EE5">
        <w:rPr>
          <w:rFonts w:eastAsia="Arial" w:cstheme="minorHAnsi"/>
          <w:color w:val="000000" w:themeColor="text1"/>
          <w:sz w:val="24"/>
          <w:szCs w:val="24"/>
        </w:rPr>
        <w:t xml:space="preserve"> conversation with a member of the safeguarding team before the end of the school day.</w:t>
      </w:r>
    </w:p>
    <w:p w14:paraId="223D7340" w14:textId="464E7229" w:rsidR="7F04E54B" w:rsidRPr="00F44EE5" w:rsidRDefault="7F04E54B" w:rsidP="00F44EE5">
      <w:pPr>
        <w:spacing w:after="0" w:line="240" w:lineRule="auto"/>
        <w:rPr>
          <w:rFonts w:eastAsia="Arial" w:cstheme="minorHAnsi"/>
          <w:color w:val="000000" w:themeColor="text1"/>
          <w:sz w:val="24"/>
          <w:szCs w:val="24"/>
        </w:rPr>
      </w:pPr>
    </w:p>
    <w:p w14:paraId="67B7C21D" w14:textId="4B74ACE7"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This includes all staff being aware of the North Yorkshire pathway of support for children and young people who deliberately self-harm.</w:t>
      </w:r>
    </w:p>
    <w:p w14:paraId="256BECD7" w14:textId="2AC12891" w:rsidR="7F04E54B" w:rsidRPr="00F44EE5" w:rsidRDefault="7F04E54B" w:rsidP="00F44EE5">
      <w:pPr>
        <w:spacing w:after="0" w:line="240" w:lineRule="auto"/>
        <w:ind w:left="360"/>
        <w:rPr>
          <w:rFonts w:eastAsia="Arial" w:cstheme="minorHAnsi"/>
          <w:color w:val="000000" w:themeColor="text1"/>
          <w:sz w:val="24"/>
          <w:szCs w:val="24"/>
        </w:rPr>
      </w:pPr>
    </w:p>
    <w:p w14:paraId="77044F93" w14:textId="7AB5BBE0"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Training</w:t>
      </w:r>
    </w:p>
    <w:p w14:paraId="5A4EF7F1" w14:textId="08818740" w:rsidR="7F04E54B" w:rsidRPr="00F44EE5" w:rsidRDefault="7F04E54B" w:rsidP="00F44EE5">
      <w:pPr>
        <w:spacing w:after="0" w:line="240" w:lineRule="auto"/>
        <w:rPr>
          <w:rFonts w:eastAsia="Arial" w:cstheme="minorHAnsi"/>
          <w:color w:val="000000" w:themeColor="text1"/>
          <w:sz w:val="24"/>
          <w:szCs w:val="24"/>
        </w:rPr>
      </w:pPr>
    </w:p>
    <w:p w14:paraId="13C44538" w14:textId="0140EAF2" w:rsidR="0DE5377C" w:rsidRPr="00F44EE5" w:rsidRDefault="0DE5377C"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Schools are recommended to access training regularly on self-harm. Staff giving support to pupils who self-harm may experience all sorts of reactions to this behaviour in pupils (e.g. anger, helplessness, rejection); it is helpful for staff to have an opportunity to talk this through with work colleagues or senior management.</w:t>
      </w:r>
    </w:p>
    <w:p w14:paraId="78053488" w14:textId="44927775" w:rsidR="7F04E54B" w:rsidRPr="00F44EE5" w:rsidRDefault="7F04E54B" w:rsidP="00F44EE5">
      <w:pPr>
        <w:spacing w:after="0" w:line="240" w:lineRule="auto"/>
        <w:ind w:left="360"/>
        <w:rPr>
          <w:rFonts w:eastAsia="Arial" w:cstheme="minorHAnsi"/>
          <w:color w:val="000000" w:themeColor="text1"/>
          <w:sz w:val="24"/>
          <w:szCs w:val="24"/>
        </w:rPr>
      </w:pPr>
    </w:p>
    <w:p w14:paraId="72343662" w14:textId="0DFC3E0C" w:rsidR="0DE5377C" w:rsidRPr="00F44EE5" w:rsidRDefault="2D9A2BE6"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 xml:space="preserve">Staff taking this role should take the opportunity to attend training days on self-harm or obtain relevant literature. Induction procedures for all staff, outlined below, will include training on Child Protection procedures and setting boundaries around </w:t>
      </w:r>
      <w:r w:rsidR="21C3C7F5" w:rsidRPr="00F44EE5">
        <w:rPr>
          <w:rFonts w:eastAsia="Arial" w:cstheme="minorHAnsi"/>
          <w:color w:val="000000" w:themeColor="text1"/>
          <w:sz w:val="24"/>
          <w:szCs w:val="24"/>
        </w:rPr>
        <w:t>c</w:t>
      </w:r>
      <w:r w:rsidRPr="00F44EE5">
        <w:rPr>
          <w:rFonts w:eastAsia="Arial" w:cstheme="minorHAnsi"/>
          <w:color w:val="000000" w:themeColor="text1"/>
          <w:sz w:val="24"/>
          <w:szCs w:val="24"/>
        </w:rPr>
        <w:t>onfidentiality.</w:t>
      </w:r>
    </w:p>
    <w:p w14:paraId="70CD20A4" w14:textId="3770DFE6" w:rsidR="7F04E54B" w:rsidRPr="00F44EE5" w:rsidRDefault="7F04E54B" w:rsidP="00F44EE5">
      <w:pPr>
        <w:spacing w:after="0" w:line="240" w:lineRule="auto"/>
        <w:rPr>
          <w:rFonts w:eastAsia="Arial" w:cstheme="minorHAnsi"/>
          <w:color w:val="A8AAAD"/>
          <w:sz w:val="24"/>
          <w:szCs w:val="24"/>
        </w:rPr>
      </w:pPr>
    </w:p>
    <w:p w14:paraId="27E35740" w14:textId="776227D6" w:rsidR="0DE5377C" w:rsidRPr="00F44EE5" w:rsidRDefault="0DE5377C" w:rsidP="00F44EE5">
      <w:pPr>
        <w:pStyle w:val="ListParagraph"/>
        <w:numPr>
          <w:ilvl w:val="0"/>
          <w:numId w:val="3"/>
        </w:numPr>
        <w:spacing w:after="0" w:line="240" w:lineRule="auto"/>
        <w:rPr>
          <w:rFonts w:eastAsia="Arial" w:cstheme="minorHAnsi"/>
          <w:color w:val="000000" w:themeColor="text1"/>
          <w:sz w:val="24"/>
          <w:szCs w:val="24"/>
        </w:rPr>
      </w:pPr>
      <w:r w:rsidRPr="00F44EE5">
        <w:rPr>
          <w:rFonts w:eastAsia="Arial" w:cstheme="minorHAnsi"/>
          <w:b/>
          <w:bCs/>
          <w:color w:val="000000" w:themeColor="text1"/>
          <w:sz w:val="24"/>
          <w:szCs w:val="24"/>
        </w:rPr>
        <w:t>Monitoring and Evaluation</w:t>
      </w:r>
    </w:p>
    <w:p w14:paraId="1BA065C2" w14:textId="4C03F3DD" w:rsidR="7F04E54B" w:rsidRPr="00F44EE5" w:rsidRDefault="7F04E54B" w:rsidP="00F44EE5">
      <w:pPr>
        <w:spacing w:after="0" w:line="240" w:lineRule="auto"/>
        <w:rPr>
          <w:rFonts w:eastAsia="Arial" w:cstheme="minorHAnsi"/>
          <w:color w:val="000000" w:themeColor="text1"/>
          <w:sz w:val="24"/>
          <w:szCs w:val="24"/>
        </w:rPr>
      </w:pPr>
    </w:p>
    <w:p w14:paraId="1713D76F" w14:textId="52C1539E" w:rsidR="7F04E54B" w:rsidRPr="0039133C" w:rsidRDefault="2D9A2BE6" w:rsidP="00F44EE5">
      <w:pPr>
        <w:pStyle w:val="ListParagraph"/>
        <w:numPr>
          <w:ilvl w:val="1"/>
          <w:numId w:val="3"/>
        </w:numPr>
        <w:spacing w:after="0" w:line="240" w:lineRule="auto"/>
        <w:rPr>
          <w:rFonts w:eastAsia="Arial" w:cstheme="minorHAnsi"/>
          <w:color w:val="000000" w:themeColor="text1"/>
          <w:sz w:val="24"/>
          <w:szCs w:val="24"/>
        </w:rPr>
      </w:pPr>
      <w:r w:rsidRPr="00F44EE5">
        <w:rPr>
          <w:rFonts w:eastAsia="Arial" w:cstheme="minorHAnsi"/>
          <w:color w:val="000000" w:themeColor="text1"/>
          <w:sz w:val="24"/>
          <w:szCs w:val="24"/>
        </w:rPr>
        <w:t>The designated governor who has responsibility for safeguarding will monitor the systems yearly and following any incident of self-harm.</w:t>
      </w:r>
    </w:p>
    <w:p w14:paraId="3305FB76" w14:textId="5DC00E3A" w:rsidR="7F04E54B" w:rsidRPr="00F44EE5" w:rsidRDefault="7F04E54B" w:rsidP="00F44EE5">
      <w:pPr>
        <w:spacing w:after="0" w:line="240" w:lineRule="auto"/>
        <w:rPr>
          <w:rFonts w:cstheme="minorHAnsi"/>
          <w:sz w:val="24"/>
          <w:szCs w:val="24"/>
        </w:rPr>
      </w:pPr>
    </w:p>
    <w:sectPr w:rsidR="7F04E54B" w:rsidRPr="00F44EE5" w:rsidSect="00F44EE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97C08" w14:textId="77777777" w:rsidR="003F36FA" w:rsidRDefault="003F36FA" w:rsidP="006F0FCE">
      <w:pPr>
        <w:spacing w:after="0" w:line="240" w:lineRule="auto"/>
      </w:pPr>
      <w:r>
        <w:separator/>
      </w:r>
    </w:p>
  </w:endnote>
  <w:endnote w:type="continuationSeparator" w:id="0">
    <w:p w14:paraId="29DBCBE5" w14:textId="77777777" w:rsidR="003F36FA" w:rsidRDefault="003F36FA" w:rsidP="006F0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LTStd-BdC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349358"/>
      <w:docPartObj>
        <w:docPartGallery w:val="Page Numbers (Bottom of Page)"/>
        <w:docPartUnique/>
      </w:docPartObj>
    </w:sdtPr>
    <w:sdtContent>
      <w:p w14:paraId="1D608C04" w14:textId="585DD540" w:rsidR="003922B4" w:rsidRDefault="003922B4">
        <w:pPr>
          <w:pStyle w:val="Footer"/>
          <w:jc w:val="center"/>
        </w:pPr>
        <w:r>
          <w:fldChar w:fldCharType="begin"/>
        </w:r>
        <w:r>
          <w:instrText>PAGE   \* MERGEFORMAT</w:instrText>
        </w:r>
        <w:r>
          <w:fldChar w:fldCharType="separate"/>
        </w:r>
        <w:r>
          <w:t>2</w:t>
        </w:r>
        <w:r>
          <w:fldChar w:fldCharType="end"/>
        </w:r>
      </w:p>
    </w:sdtContent>
  </w:sdt>
  <w:p w14:paraId="6415A4AC" w14:textId="77777777" w:rsidR="003922B4" w:rsidRDefault="00392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92D9" w14:textId="77777777" w:rsidR="003F36FA" w:rsidRDefault="003F36FA" w:rsidP="006F0FCE">
      <w:pPr>
        <w:spacing w:after="0" w:line="240" w:lineRule="auto"/>
      </w:pPr>
      <w:r>
        <w:separator/>
      </w:r>
    </w:p>
  </w:footnote>
  <w:footnote w:type="continuationSeparator" w:id="0">
    <w:p w14:paraId="34A03CED" w14:textId="77777777" w:rsidR="003F36FA" w:rsidRDefault="003F36FA" w:rsidP="006F0F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176"/>
    <w:multiLevelType w:val="hybridMultilevel"/>
    <w:tmpl w:val="136EA5A0"/>
    <w:lvl w:ilvl="0" w:tplc="8D963E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C7570"/>
    <w:multiLevelType w:val="hybridMultilevel"/>
    <w:tmpl w:val="15F234B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BB22BA"/>
    <w:multiLevelType w:val="hybridMultilevel"/>
    <w:tmpl w:val="F1A035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7F06F3"/>
    <w:multiLevelType w:val="hybridMultilevel"/>
    <w:tmpl w:val="2CF4142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C10BE9"/>
    <w:multiLevelType w:val="multilevel"/>
    <w:tmpl w:val="D050186C"/>
    <w:lvl w:ilvl="0">
      <w:start w:val="2"/>
      <w:numFmt w:val="decimal"/>
      <w:lvlText w:val="%1."/>
      <w:lvlJc w:val="left"/>
      <w:pPr>
        <w:ind w:left="36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21476A"/>
    <w:multiLevelType w:val="hybridMultilevel"/>
    <w:tmpl w:val="3EB04076"/>
    <w:lvl w:ilvl="0" w:tplc="74E855F4">
      <w:start w:val="1"/>
      <w:numFmt w:val="lowerLetter"/>
      <w:lvlText w:val="%1."/>
      <w:lvlJc w:val="left"/>
      <w:pPr>
        <w:ind w:left="1080" w:hanging="360"/>
      </w:pPr>
      <w:rPr>
        <w:b/>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564DC40"/>
    <w:multiLevelType w:val="multilevel"/>
    <w:tmpl w:val="AA5055B8"/>
    <w:lvl w:ilvl="0">
      <w:start w:val="1"/>
      <w:numFmt w:val="decimal"/>
      <w:lvlText w:val="%1."/>
      <w:lvlJc w:val="left"/>
      <w:pPr>
        <w:ind w:left="720" w:hanging="360"/>
      </w:pPr>
    </w:lvl>
    <w:lvl w:ilvl="1">
      <w:start w:val="1"/>
      <w:numFmt w:val="decimal"/>
      <w:lvlText w:val="%1.%2"/>
      <w:lvlJc w:val="left"/>
      <w:pPr>
        <w:ind w:left="360" w:hanging="360"/>
      </w:pPr>
      <w:rPr>
        <w:rFonts w:asciiTheme="minorHAnsi"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3074C42"/>
    <w:multiLevelType w:val="multilevel"/>
    <w:tmpl w:val="A6F8E800"/>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4D37BBF"/>
    <w:multiLevelType w:val="hybridMultilevel"/>
    <w:tmpl w:val="FBF0D7AA"/>
    <w:lvl w:ilvl="0" w:tplc="41A233E4">
      <w:start w:val="8"/>
      <w:numFmt w:val="bullet"/>
      <w:lvlText w:val=""/>
      <w:lvlJc w:val="left"/>
      <w:pPr>
        <w:ind w:left="720" w:hanging="360"/>
      </w:pPr>
      <w:rPr>
        <w:rFonts w:ascii="Symbol" w:eastAsia="Arial" w:hAnsi="Symbol" w:cstheme="minorHAns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F16330"/>
    <w:multiLevelType w:val="hybridMultilevel"/>
    <w:tmpl w:val="F1A035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94145427">
    <w:abstractNumId w:val="4"/>
  </w:num>
  <w:num w:numId="2" w16cid:durableId="1356804823">
    <w:abstractNumId w:val="6"/>
  </w:num>
  <w:num w:numId="3" w16cid:durableId="1862280416">
    <w:abstractNumId w:val="7"/>
  </w:num>
  <w:num w:numId="4" w16cid:durableId="2020765793">
    <w:abstractNumId w:val="1"/>
  </w:num>
  <w:num w:numId="5" w16cid:durableId="1910840166">
    <w:abstractNumId w:val="5"/>
  </w:num>
  <w:num w:numId="6" w16cid:durableId="833643855">
    <w:abstractNumId w:val="2"/>
  </w:num>
  <w:num w:numId="7" w16cid:durableId="328219307">
    <w:abstractNumId w:val="3"/>
  </w:num>
  <w:num w:numId="8" w16cid:durableId="667557888">
    <w:abstractNumId w:val="0"/>
  </w:num>
  <w:num w:numId="9" w16cid:durableId="1660617996">
    <w:abstractNumId w:val="9"/>
  </w:num>
  <w:num w:numId="10" w16cid:durableId="416093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FCE"/>
    <w:rsid w:val="00006D91"/>
    <w:rsid w:val="00026F92"/>
    <w:rsid w:val="00040D5E"/>
    <w:rsid w:val="00120762"/>
    <w:rsid w:val="00197A04"/>
    <w:rsid w:val="00312430"/>
    <w:rsid w:val="003363DE"/>
    <w:rsid w:val="0039133C"/>
    <w:rsid w:val="003922B4"/>
    <w:rsid w:val="003D3BF8"/>
    <w:rsid w:val="003F36FA"/>
    <w:rsid w:val="00446A83"/>
    <w:rsid w:val="00492167"/>
    <w:rsid w:val="004D070B"/>
    <w:rsid w:val="006F0FCE"/>
    <w:rsid w:val="00797A54"/>
    <w:rsid w:val="00873DD7"/>
    <w:rsid w:val="00B51F8B"/>
    <w:rsid w:val="00B93997"/>
    <w:rsid w:val="00BE72FD"/>
    <w:rsid w:val="00DA28CD"/>
    <w:rsid w:val="00E07B69"/>
    <w:rsid w:val="00E77A66"/>
    <w:rsid w:val="00EA5CCD"/>
    <w:rsid w:val="00EE6577"/>
    <w:rsid w:val="00F44EE5"/>
    <w:rsid w:val="0A1F9C29"/>
    <w:rsid w:val="0B647EA5"/>
    <w:rsid w:val="0DBBE814"/>
    <w:rsid w:val="0DE5377C"/>
    <w:rsid w:val="0E0B715F"/>
    <w:rsid w:val="0E1426FC"/>
    <w:rsid w:val="12DE3296"/>
    <w:rsid w:val="15EF9E10"/>
    <w:rsid w:val="176CF47C"/>
    <w:rsid w:val="1B7F6050"/>
    <w:rsid w:val="1BEFA1E9"/>
    <w:rsid w:val="1DC63852"/>
    <w:rsid w:val="210EA6B2"/>
    <w:rsid w:val="21C3C7F5"/>
    <w:rsid w:val="220E8473"/>
    <w:rsid w:val="28C6953B"/>
    <w:rsid w:val="2A2700EA"/>
    <w:rsid w:val="2B4588B5"/>
    <w:rsid w:val="2D4C31B8"/>
    <w:rsid w:val="2D9A2BE6"/>
    <w:rsid w:val="2DB8BDAD"/>
    <w:rsid w:val="2F488063"/>
    <w:rsid w:val="3665AE86"/>
    <w:rsid w:val="36EA2300"/>
    <w:rsid w:val="37C41B9D"/>
    <w:rsid w:val="3922DAC2"/>
    <w:rsid w:val="4CF9F834"/>
    <w:rsid w:val="522D4F04"/>
    <w:rsid w:val="5504C0BA"/>
    <w:rsid w:val="58C7FFE6"/>
    <w:rsid w:val="61688DE7"/>
    <w:rsid w:val="620D470D"/>
    <w:rsid w:val="65C20F9C"/>
    <w:rsid w:val="67B79756"/>
    <w:rsid w:val="6A10C5A4"/>
    <w:rsid w:val="6A593980"/>
    <w:rsid w:val="6A63F02F"/>
    <w:rsid w:val="6C38AAAB"/>
    <w:rsid w:val="6E4EB926"/>
    <w:rsid w:val="6ECEDD5C"/>
    <w:rsid w:val="713E3B85"/>
    <w:rsid w:val="729DFAA0"/>
    <w:rsid w:val="76F7908F"/>
    <w:rsid w:val="793808EA"/>
    <w:rsid w:val="7A4C6306"/>
    <w:rsid w:val="7F04E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5D05B"/>
  <w15:chartTrackingRefBased/>
  <w15:docId w15:val="{D3F87ADF-00C2-459E-A346-DA35D5AB7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FCE"/>
  </w:style>
  <w:style w:type="paragraph" w:styleId="Heading1">
    <w:name w:val="heading 1"/>
    <w:basedOn w:val="Normal"/>
    <w:next w:val="Normal"/>
    <w:link w:val="Heading1Char"/>
    <w:uiPriority w:val="9"/>
    <w:qFormat/>
    <w:rsid w:val="00F44EE5"/>
    <w:pPr>
      <w:keepNext/>
      <w:keepLines/>
      <w:spacing w:before="360" w:after="80" w:line="279" w:lineRule="auto"/>
      <w:outlineLvl w:val="0"/>
    </w:pPr>
    <w:rPr>
      <w:rFonts w:asciiTheme="majorHAnsi" w:eastAsiaTheme="majorEastAsia" w:hAnsiTheme="majorHAnsi" w:cstheme="majorBidi"/>
      <w:color w:val="0F4761"/>
      <w:sz w:val="40"/>
      <w:szCs w:val="4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0FCE"/>
    <w:pPr>
      <w:ind w:left="720"/>
      <w:contextualSpacing/>
    </w:pPr>
  </w:style>
  <w:style w:type="table" w:styleId="TableGrid">
    <w:name w:val="Table Grid"/>
    <w:basedOn w:val="TableNormal"/>
    <w:uiPriority w:val="39"/>
    <w:rsid w:val="006F0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F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FCE"/>
  </w:style>
  <w:style w:type="paragraph" w:styleId="Footer">
    <w:name w:val="footer"/>
    <w:basedOn w:val="Normal"/>
    <w:link w:val="FooterChar"/>
    <w:uiPriority w:val="99"/>
    <w:unhideWhenUsed/>
    <w:rsid w:val="006F0F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FCE"/>
  </w:style>
  <w:style w:type="character" w:customStyle="1" w:styleId="Heading1Char">
    <w:name w:val="Heading 1 Char"/>
    <w:basedOn w:val="DefaultParagraphFont"/>
    <w:link w:val="Heading1"/>
    <w:uiPriority w:val="9"/>
    <w:rsid w:val="00F44EE5"/>
    <w:rPr>
      <w:rFonts w:asciiTheme="majorHAnsi" w:eastAsiaTheme="majorEastAsia" w:hAnsiTheme="majorHAnsi" w:cstheme="majorBidi"/>
      <w:color w:val="0F4761"/>
      <w:sz w:val="40"/>
      <w:szCs w:val="40"/>
      <w:lang w:val="en-US" w:eastAsia="ja-JP"/>
    </w:rPr>
  </w:style>
  <w:style w:type="paragraph" w:customStyle="1" w:styleId="paragraph">
    <w:name w:val="paragraph"/>
    <w:basedOn w:val="Normal"/>
    <w:rsid w:val="00F44E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44EE5"/>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1767</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Haydn ReesJones</dc:creator>
  <cp:keywords/>
  <dc:description/>
  <cp:lastModifiedBy>M Braden</cp:lastModifiedBy>
  <cp:revision>13</cp:revision>
  <cp:lastPrinted>2026-10-22T11:49:00Z</cp:lastPrinted>
  <dcterms:created xsi:type="dcterms:W3CDTF">2026-10-22T11:48:00Z</dcterms:created>
  <dcterms:modified xsi:type="dcterms:W3CDTF">2026-10-22T11:57:00Z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2021-05-26T21:38:57Z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922eaf16-f463-4a7b-b2ae-30f2fddc0473</vt:lpwstr>
  </property>
  <property fmtid="{D5CDD505-2E9C-101B-9397-08002B2CF9AE}" pid="8" name="MSIP_Label_fed8f876-564b-4f76-8af5-3f8008623cd6_ContentBits">
    <vt:lpwstr>2</vt:lpwstr>
  </property>
</Properties>
</file>